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D9" w:rsidRPr="00640CD9" w:rsidRDefault="00640CD9" w:rsidP="00F66F01">
      <w:pPr>
        <w:spacing w:line="480" w:lineRule="auto"/>
        <w:jc w:val="both"/>
        <w:rPr>
          <w:rFonts w:cs="Times New Roman"/>
          <w:b/>
          <w:sz w:val="28"/>
          <w:szCs w:val="28"/>
        </w:rPr>
      </w:pPr>
      <w:r>
        <w:rPr>
          <w:rFonts w:cs="Times New Roman"/>
          <w:b/>
          <w:sz w:val="28"/>
          <w:szCs w:val="28"/>
        </w:rPr>
        <w:t>Z</w:t>
      </w:r>
      <w:r w:rsidRPr="00640CD9">
        <w:rPr>
          <w:rFonts w:cs="Times New Roman"/>
          <w:b/>
          <w:sz w:val="28"/>
          <w:szCs w:val="28"/>
        </w:rPr>
        <w:t>amyšlení nad pojmem sociální spravedlnost, solidaritou mezi lidmi a jejím zdůvodněním v právním, politickém a sociálním diskursu</w:t>
      </w:r>
    </w:p>
    <w:p w:rsidR="00640CD9" w:rsidRDefault="00640CD9" w:rsidP="00F66F01">
      <w:pPr>
        <w:spacing w:line="480" w:lineRule="auto"/>
        <w:jc w:val="both"/>
        <w:rPr>
          <w:rFonts w:cs="Times New Roman"/>
          <w:sz w:val="28"/>
          <w:szCs w:val="28"/>
        </w:rPr>
      </w:pP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 </w:t>
      </w:r>
    </w:p>
    <w:p w:rsidR="00673067" w:rsidRPr="00091780" w:rsidRDefault="00640CD9" w:rsidP="00F66F01">
      <w:pPr>
        <w:spacing w:line="480" w:lineRule="auto"/>
        <w:jc w:val="both"/>
        <w:rPr>
          <w:rFonts w:cs="Times New Roman"/>
          <w:sz w:val="28"/>
          <w:szCs w:val="28"/>
        </w:rPr>
      </w:pPr>
      <w:r>
        <w:rPr>
          <w:rFonts w:cs="Times New Roman"/>
          <w:sz w:val="28"/>
          <w:szCs w:val="28"/>
        </w:rPr>
        <w:t>P</w:t>
      </w:r>
      <w:r w:rsidRPr="00091780">
        <w:rPr>
          <w:rFonts w:cs="Times New Roman"/>
          <w:sz w:val="28"/>
          <w:szCs w:val="28"/>
        </w:rPr>
        <w:t>ojem sociální spravedlnost</w:t>
      </w:r>
      <w:r>
        <w:rPr>
          <w:rFonts w:cs="Times New Roman"/>
          <w:sz w:val="28"/>
          <w:szCs w:val="28"/>
        </w:rPr>
        <w:t>i a solidarity s</w:t>
      </w:r>
      <w:r w:rsidR="00673067">
        <w:rPr>
          <w:rFonts w:cs="Times New Roman"/>
          <w:sz w:val="28"/>
          <w:szCs w:val="28"/>
        </w:rPr>
        <w:t xml:space="preserve">ouvisí s aktuální debatou </w:t>
      </w:r>
      <w:r>
        <w:rPr>
          <w:rFonts w:cs="Times New Roman"/>
          <w:sz w:val="28"/>
          <w:szCs w:val="28"/>
        </w:rPr>
        <w:t>o ochraně sociáln</w:t>
      </w:r>
      <w:r w:rsidR="00F825C0">
        <w:rPr>
          <w:rFonts w:cs="Times New Roman"/>
          <w:sz w:val="28"/>
          <w:szCs w:val="28"/>
        </w:rPr>
        <w:t>ích práv či o zajištění fungová</w:t>
      </w:r>
      <w:r>
        <w:rPr>
          <w:rFonts w:cs="Times New Roman"/>
          <w:sz w:val="28"/>
          <w:szCs w:val="28"/>
        </w:rPr>
        <w:t xml:space="preserve">ní sociálního státu jako atributů našeho právního a politického systému. Německý filozof </w:t>
      </w:r>
      <w:proofErr w:type="spellStart"/>
      <w:r w:rsidRPr="00091780">
        <w:rPr>
          <w:rFonts w:cs="Times New Roman"/>
          <w:sz w:val="28"/>
          <w:szCs w:val="28"/>
        </w:rPr>
        <w:t>Arno</w:t>
      </w:r>
      <w:proofErr w:type="spellEnd"/>
      <w:r w:rsidRPr="00091780">
        <w:rPr>
          <w:rFonts w:cs="Times New Roman"/>
          <w:sz w:val="28"/>
          <w:szCs w:val="28"/>
        </w:rPr>
        <w:t xml:space="preserve"> </w:t>
      </w:r>
      <w:proofErr w:type="spellStart"/>
      <w:r w:rsidRPr="00091780">
        <w:rPr>
          <w:rFonts w:cs="Times New Roman"/>
          <w:sz w:val="28"/>
          <w:szCs w:val="28"/>
        </w:rPr>
        <w:t>Anzenbacher</w:t>
      </w:r>
      <w:proofErr w:type="spellEnd"/>
      <w:r w:rsidR="00673067">
        <w:rPr>
          <w:rFonts w:cs="Times New Roman"/>
          <w:sz w:val="28"/>
          <w:szCs w:val="28"/>
        </w:rPr>
        <w:t>, pro nějž je pojem sociální spravedlnosti klíčovým</w:t>
      </w:r>
      <w:r w:rsidR="00AB6845">
        <w:rPr>
          <w:rFonts w:cs="Times New Roman"/>
          <w:sz w:val="28"/>
          <w:szCs w:val="28"/>
        </w:rPr>
        <w:t xml:space="preserve"> východiskem úvah o společnosti, </w:t>
      </w:r>
      <w:r w:rsidR="00673067">
        <w:rPr>
          <w:rFonts w:cs="Times New Roman"/>
          <w:sz w:val="28"/>
          <w:szCs w:val="28"/>
        </w:rPr>
        <w:t xml:space="preserve">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vychází z toho, že v sociální spravedlnosti jde zásadně o solidární uplatnění lidské důstojnosti a přikázání lásky k bližnímu, a to nejen ve vztazích mezi osobami, nýbrž i v politických a ekonomických institucích, řádech a strukturách. Ochrana lidských práv pak podle něj představuje nutnou podmínku každé spravedlnosti.</w:t>
      </w:r>
      <w:r w:rsidRPr="00091780">
        <w:rPr>
          <w:rStyle w:val="Znakapoznpodarou"/>
          <w:rFonts w:cs="Times New Roman"/>
          <w:sz w:val="28"/>
          <w:szCs w:val="28"/>
        </w:rPr>
        <w:footnoteReference w:id="1"/>
      </w:r>
      <w:r w:rsidRPr="00091780">
        <w:rPr>
          <w:rFonts w:cs="Times New Roman"/>
          <w:sz w:val="28"/>
          <w:szCs w:val="28"/>
        </w:rPr>
        <w:t xml:space="preserve"> </w:t>
      </w:r>
    </w:p>
    <w:p w:rsidR="00F825C0" w:rsidRDefault="00F825C0" w:rsidP="00F66F01">
      <w:pPr>
        <w:spacing w:line="480" w:lineRule="auto"/>
        <w:jc w:val="both"/>
        <w:rPr>
          <w:rFonts w:cs="Times New Roman"/>
          <w:sz w:val="28"/>
          <w:szCs w:val="28"/>
        </w:rPr>
      </w:pPr>
    </w:p>
    <w:p w:rsidR="00640CD9" w:rsidRPr="00F825C0" w:rsidRDefault="00640CD9" w:rsidP="00F66F01">
      <w:pPr>
        <w:spacing w:line="480" w:lineRule="auto"/>
        <w:jc w:val="both"/>
        <w:rPr>
          <w:rFonts w:cs="Times New Roman"/>
          <w:color w:val="000000"/>
          <w:sz w:val="28"/>
          <w:szCs w:val="28"/>
        </w:rPr>
      </w:pPr>
      <w:r w:rsidRPr="00091780">
        <w:rPr>
          <w:rFonts w:cs="Times New Roman"/>
          <w:sz w:val="28"/>
          <w:szCs w:val="28"/>
        </w:rPr>
        <w:t>Čeští prvorepublikoví humanisté považovali sociální solidaritu za hodnotu, bez níž není možno vybudovat funkční lidské společenství</w:t>
      </w:r>
      <w:r w:rsidR="00F825C0">
        <w:rPr>
          <w:rFonts w:cs="Times New Roman"/>
          <w:sz w:val="28"/>
          <w:szCs w:val="28"/>
        </w:rPr>
        <w:t>. Podle Masaryka je solidarita „</w:t>
      </w:r>
      <w:r w:rsidRPr="00091780">
        <w:rPr>
          <w:rFonts w:cs="Times New Roman"/>
          <w:color w:val="000000"/>
          <w:sz w:val="28"/>
          <w:szCs w:val="28"/>
        </w:rPr>
        <w:t xml:space="preserve">etickým příkazem, neboť člověk je dlužníkem společnosti a zříká-li se svých práv a privilegií ve shodě s ideou solidarity, je to jen splácení dluhu za prospěch, který skýtá společnost jednotlivci, rovněž jako dluh generacím minulým, jejichž statky nakupené pílí jsou mu k dispozici a povinností všech </w:t>
      </w:r>
      <w:r w:rsidRPr="00091780">
        <w:rPr>
          <w:rFonts w:cs="Times New Roman"/>
          <w:color w:val="000000"/>
          <w:sz w:val="28"/>
          <w:szCs w:val="28"/>
        </w:rPr>
        <w:lastRenderedPageBreak/>
        <w:t>lidí je solidárně pracovat na rozhojnění tohoto bohatství“.</w:t>
      </w:r>
      <w:r w:rsidRPr="00091780">
        <w:rPr>
          <w:rStyle w:val="Znakapoznpodarou"/>
          <w:rFonts w:cs="Times New Roman"/>
          <w:color w:val="000000"/>
          <w:sz w:val="28"/>
          <w:szCs w:val="28"/>
        </w:rPr>
        <w:footnoteReference w:id="2"/>
      </w:r>
      <w:r w:rsidR="00F825C0">
        <w:rPr>
          <w:rFonts w:cs="Times New Roman"/>
          <w:color w:val="000000"/>
          <w:sz w:val="28"/>
          <w:szCs w:val="28"/>
        </w:rPr>
        <w:t xml:space="preserve">  </w:t>
      </w:r>
      <w:r w:rsidRPr="00091780">
        <w:rPr>
          <w:rFonts w:cs="Times New Roman"/>
          <w:color w:val="000000"/>
          <w:sz w:val="28"/>
          <w:szCs w:val="28"/>
        </w:rPr>
        <w:t>Josef Macek, prvorepublikový český ekonom definuje sociální spravedlnost jako „největší štěstí největšího počtu“,</w:t>
      </w:r>
      <w:r w:rsidRPr="00091780">
        <w:rPr>
          <w:rStyle w:val="Znakapoznpodarou"/>
          <w:rFonts w:cs="Times New Roman"/>
          <w:color w:val="000000"/>
          <w:sz w:val="28"/>
          <w:szCs w:val="28"/>
        </w:rPr>
        <w:footnoteReference w:id="3"/>
      </w:r>
      <w:r w:rsidRPr="00091780">
        <w:rPr>
          <w:rFonts w:cs="Times New Roman"/>
          <w:color w:val="000000"/>
          <w:sz w:val="28"/>
          <w:szCs w:val="28"/>
        </w:rPr>
        <w:t xml:space="preserve">  tedy </w:t>
      </w:r>
      <w:r w:rsidR="00F825C0">
        <w:rPr>
          <w:rFonts w:cs="Times New Roman"/>
          <w:color w:val="000000"/>
          <w:sz w:val="28"/>
          <w:szCs w:val="28"/>
        </w:rPr>
        <w:t xml:space="preserve">i jím byl pojem </w:t>
      </w:r>
      <w:r w:rsidRPr="00091780">
        <w:rPr>
          <w:rFonts w:cs="Times New Roman"/>
          <w:color w:val="000000"/>
          <w:sz w:val="28"/>
          <w:szCs w:val="28"/>
        </w:rPr>
        <w:t xml:space="preserve">sociální spravedlnost používán pro </w:t>
      </w:r>
      <w:r w:rsidR="00F825C0">
        <w:rPr>
          <w:rFonts w:cs="Times New Roman"/>
          <w:color w:val="000000"/>
          <w:sz w:val="28"/>
          <w:szCs w:val="28"/>
        </w:rPr>
        <w:t xml:space="preserve">definování </w:t>
      </w:r>
      <w:r w:rsidRPr="00091780">
        <w:rPr>
          <w:rFonts w:cs="Times New Roman"/>
          <w:color w:val="000000"/>
          <w:sz w:val="28"/>
          <w:szCs w:val="28"/>
        </w:rPr>
        <w:t>snah</w:t>
      </w:r>
      <w:r w:rsidR="00F825C0">
        <w:rPr>
          <w:rFonts w:cs="Times New Roman"/>
          <w:color w:val="000000"/>
          <w:sz w:val="28"/>
          <w:szCs w:val="28"/>
        </w:rPr>
        <w:t>y</w:t>
      </w:r>
      <w:r w:rsidRPr="00091780">
        <w:rPr>
          <w:rFonts w:cs="Times New Roman"/>
          <w:color w:val="000000"/>
          <w:sz w:val="28"/>
          <w:szCs w:val="28"/>
        </w:rPr>
        <w:t xml:space="preserve"> zaji</w:t>
      </w:r>
      <w:r w:rsidR="00F825C0">
        <w:rPr>
          <w:rFonts w:cs="Times New Roman"/>
          <w:color w:val="000000"/>
          <w:sz w:val="28"/>
          <w:szCs w:val="28"/>
        </w:rPr>
        <w:t>s</w:t>
      </w:r>
      <w:r w:rsidRPr="00091780">
        <w:rPr>
          <w:rFonts w:cs="Times New Roman"/>
          <w:color w:val="000000"/>
          <w:sz w:val="28"/>
          <w:szCs w:val="28"/>
        </w:rPr>
        <w:t>t</w:t>
      </w:r>
      <w:r w:rsidR="00F825C0">
        <w:rPr>
          <w:rFonts w:cs="Times New Roman"/>
          <w:color w:val="000000"/>
          <w:sz w:val="28"/>
          <w:szCs w:val="28"/>
        </w:rPr>
        <w:t>it</w:t>
      </w:r>
      <w:r w:rsidRPr="00091780">
        <w:rPr>
          <w:rFonts w:cs="Times New Roman"/>
          <w:color w:val="000000"/>
          <w:sz w:val="28"/>
          <w:szCs w:val="28"/>
        </w:rPr>
        <w:t xml:space="preserve"> největší </w:t>
      </w:r>
      <w:proofErr w:type="gramStart"/>
      <w:r w:rsidRPr="00091780">
        <w:rPr>
          <w:rFonts w:cs="Times New Roman"/>
          <w:color w:val="000000"/>
          <w:sz w:val="28"/>
          <w:szCs w:val="28"/>
        </w:rPr>
        <w:t>možné  štěstí</w:t>
      </w:r>
      <w:proofErr w:type="gramEnd"/>
      <w:r w:rsidRPr="00091780">
        <w:rPr>
          <w:rFonts w:cs="Times New Roman"/>
          <w:color w:val="000000"/>
          <w:sz w:val="28"/>
          <w:szCs w:val="28"/>
        </w:rPr>
        <w:t xml:space="preserve"> pro největší počet lidí. </w:t>
      </w:r>
    </w:p>
    <w:p w:rsidR="00F825C0" w:rsidRDefault="00F825C0" w:rsidP="00F66F01">
      <w:pPr>
        <w:spacing w:line="480" w:lineRule="auto"/>
        <w:jc w:val="both"/>
        <w:rPr>
          <w:rFonts w:cs="Times New Roman"/>
          <w:sz w:val="28"/>
          <w:szCs w:val="28"/>
        </w:rPr>
      </w:pPr>
    </w:p>
    <w:p w:rsidR="00640CD9" w:rsidRPr="00091780" w:rsidRDefault="00640CD9" w:rsidP="00F66F01">
      <w:pPr>
        <w:spacing w:line="480" w:lineRule="auto"/>
        <w:jc w:val="both"/>
        <w:rPr>
          <w:rFonts w:cs="Times New Roman"/>
          <w:sz w:val="28"/>
          <w:szCs w:val="28"/>
        </w:rPr>
      </w:pPr>
      <w:r w:rsidRPr="00091780">
        <w:rPr>
          <w:rFonts w:cs="Times New Roman"/>
          <w:sz w:val="28"/>
          <w:szCs w:val="28"/>
        </w:rPr>
        <w:t>T</w:t>
      </w:r>
      <w:r w:rsidR="00F825C0">
        <w:rPr>
          <w:rFonts w:cs="Times New Roman"/>
          <w:sz w:val="28"/>
          <w:szCs w:val="28"/>
        </w:rPr>
        <w:t>yt</w:t>
      </w:r>
      <w:r w:rsidRPr="00091780">
        <w:rPr>
          <w:rFonts w:cs="Times New Roman"/>
          <w:sz w:val="28"/>
          <w:szCs w:val="28"/>
        </w:rPr>
        <w:t xml:space="preserve">o </w:t>
      </w:r>
      <w:r w:rsidR="00F825C0">
        <w:rPr>
          <w:rFonts w:cs="Times New Roman"/>
          <w:sz w:val="28"/>
          <w:szCs w:val="28"/>
        </w:rPr>
        <w:t xml:space="preserve">myšlenky </w:t>
      </w:r>
      <w:r w:rsidRPr="00091780">
        <w:rPr>
          <w:rFonts w:cs="Times New Roman"/>
          <w:sz w:val="28"/>
          <w:szCs w:val="28"/>
        </w:rPr>
        <w:t>plně odpovíd</w:t>
      </w:r>
      <w:r w:rsidR="00F825C0">
        <w:rPr>
          <w:rFonts w:cs="Times New Roman"/>
          <w:sz w:val="28"/>
          <w:szCs w:val="28"/>
        </w:rPr>
        <w:t>ají</w:t>
      </w:r>
      <w:r w:rsidRPr="00091780">
        <w:rPr>
          <w:rFonts w:cs="Times New Roman"/>
          <w:sz w:val="28"/>
          <w:szCs w:val="28"/>
        </w:rPr>
        <w:t xml:space="preserve"> </w:t>
      </w:r>
      <w:proofErr w:type="spellStart"/>
      <w:r w:rsidRPr="00091780">
        <w:rPr>
          <w:rFonts w:cs="Times New Roman"/>
          <w:sz w:val="28"/>
          <w:szCs w:val="28"/>
        </w:rPr>
        <w:t>Rawlsově</w:t>
      </w:r>
      <w:proofErr w:type="spellEnd"/>
      <w:r w:rsidRPr="00091780">
        <w:rPr>
          <w:rFonts w:cs="Times New Roman"/>
          <w:sz w:val="28"/>
          <w:szCs w:val="28"/>
        </w:rPr>
        <w:t xml:space="preserve"> pohledu na spravedlnost či spravedlivou společnosti: základní struktura společnosti má být uspořádána tak, "aby maximalizovala hodnotu celého systému stejných svobod sdílených všemi lidmi pro nejméně zvýhodněné jedince. To je cílem sociální </w:t>
      </w:r>
      <w:proofErr w:type="gramStart"/>
      <w:r w:rsidRPr="00091780">
        <w:rPr>
          <w:rFonts w:cs="Times New Roman"/>
          <w:sz w:val="28"/>
          <w:szCs w:val="28"/>
        </w:rPr>
        <w:t>spravedlnosti.. "</w:t>
      </w:r>
      <w:proofErr w:type="gramEnd"/>
      <w:r w:rsidRPr="00091780">
        <w:rPr>
          <w:rStyle w:val="Znakapoznpodarou"/>
          <w:rFonts w:cs="Times New Roman"/>
          <w:sz w:val="28"/>
          <w:szCs w:val="28"/>
        </w:rPr>
        <w:footnoteReference w:id="4"/>
      </w:r>
      <w:r w:rsidRPr="00091780">
        <w:rPr>
          <w:rFonts w:cs="Times New Roman"/>
          <w:sz w:val="28"/>
          <w:szCs w:val="28"/>
        </w:rPr>
        <w:t xml:space="preserve">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Jak by </w:t>
      </w:r>
      <w:proofErr w:type="spellStart"/>
      <w:r w:rsidRPr="00091780">
        <w:rPr>
          <w:rFonts w:cs="Times New Roman"/>
          <w:sz w:val="28"/>
          <w:szCs w:val="28"/>
        </w:rPr>
        <w:t>Rawls</w:t>
      </w:r>
      <w:proofErr w:type="spellEnd"/>
      <w:r w:rsidRPr="00091780">
        <w:rPr>
          <w:rFonts w:cs="Times New Roman"/>
          <w:sz w:val="28"/>
          <w:szCs w:val="28"/>
        </w:rPr>
        <w:t xml:space="preserve"> takovou spravedlivou společnost vytvořil?  Ve své knize Teorie spravedlnosti z roku 1971 doporučuje použít tzv. závoj nevědění – nikdo nezná své postavení ve společnosti, svou třídu, svůj status, své pohlaví, zdravotní stav, svůj věk. </w:t>
      </w:r>
      <w:r w:rsidR="00F825C0">
        <w:rPr>
          <w:rFonts w:cs="Times New Roman"/>
          <w:sz w:val="28"/>
          <w:szCs w:val="28"/>
        </w:rPr>
        <w:t xml:space="preserve"> </w:t>
      </w:r>
      <w:r w:rsidRPr="00091780">
        <w:rPr>
          <w:rFonts w:cs="Times New Roman"/>
          <w:sz w:val="28"/>
          <w:szCs w:val="28"/>
        </w:rPr>
        <w:t>Když plánujeme sociální opatření a regulační pravidla, zkusme si tedy představit, že se zítra probudíme jako malý Rom, který jde do první třídy a nerozumí česky, jako dítě prostitutky, které je od narození HIV pozitivní a závislé na pervitinu, nebo jako starý člověk s demencí, který svůj život tráví bez rodinného zázemí v</w:t>
      </w:r>
      <w:r>
        <w:rPr>
          <w:rFonts w:cs="Times New Roman"/>
          <w:sz w:val="28"/>
          <w:szCs w:val="28"/>
        </w:rPr>
        <w:t> léčebně dlouhodobě nemocných</w:t>
      </w:r>
      <w:r w:rsidRPr="00091780">
        <w:rPr>
          <w:rFonts w:cs="Times New Roman"/>
          <w:sz w:val="28"/>
          <w:szCs w:val="28"/>
        </w:rPr>
        <w:t xml:space="preserve">, protože se jeho dcera zabila v autě.  </w:t>
      </w:r>
    </w:p>
    <w:p w:rsidR="00640CD9" w:rsidRPr="00091780" w:rsidRDefault="00640CD9" w:rsidP="00F66F01">
      <w:pPr>
        <w:pStyle w:val="Odstavecseseznamem"/>
        <w:numPr>
          <w:ilvl w:val="0"/>
          <w:numId w:val="1"/>
        </w:numPr>
        <w:spacing w:line="480" w:lineRule="auto"/>
        <w:jc w:val="both"/>
        <w:rPr>
          <w:rFonts w:cs="Times New Roman"/>
          <w:sz w:val="28"/>
          <w:szCs w:val="28"/>
        </w:rPr>
      </w:pPr>
    </w:p>
    <w:p w:rsidR="00640CD9" w:rsidRPr="00091780" w:rsidRDefault="00640CD9" w:rsidP="00F66F01">
      <w:pPr>
        <w:pStyle w:val="Odstavecseseznamem"/>
        <w:spacing w:line="480" w:lineRule="auto"/>
        <w:ind w:left="0"/>
        <w:jc w:val="both"/>
        <w:rPr>
          <w:rFonts w:cs="Times New Roman"/>
          <w:sz w:val="28"/>
          <w:szCs w:val="28"/>
        </w:rPr>
      </w:pPr>
      <w:r w:rsidRPr="00091780">
        <w:rPr>
          <w:rFonts w:cs="Times New Roman"/>
          <w:sz w:val="28"/>
          <w:szCs w:val="28"/>
        </w:rPr>
        <w:lastRenderedPageBreak/>
        <w:t>Reálný socialismus se ani nepokusil o vytvoření a naplnění sociální spravedlnosti</w:t>
      </w:r>
      <w:r w:rsidR="00F825C0">
        <w:rPr>
          <w:rFonts w:cs="Times New Roman"/>
          <w:sz w:val="28"/>
          <w:szCs w:val="28"/>
        </w:rPr>
        <w:t xml:space="preserve"> jako uplatnění lidské důstojnosti</w:t>
      </w:r>
      <w:r w:rsidRPr="00091780">
        <w:rPr>
          <w:rFonts w:cs="Times New Roman"/>
          <w:sz w:val="28"/>
          <w:szCs w:val="28"/>
        </w:rPr>
        <w:t xml:space="preserve">. Jeho pohled na postavení jednotlivce, rovnost a sociální práva byl </w:t>
      </w:r>
      <w:r w:rsidR="0011625C">
        <w:rPr>
          <w:rFonts w:cs="Times New Roman"/>
          <w:sz w:val="28"/>
          <w:szCs w:val="28"/>
        </w:rPr>
        <w:t>pěkně popsán</w:t>
      </w:r>
      <w:r w:rsidRPr="00091780">
        <w:rPr>
          <w:rFonts w:cs="Times New Roman"/>
          <w:sz w:val="28"/>
          <w:szCs w:val="28"/>
        </w:rPr>
        <w:t xml:space="preserve"> Radoslavem Procházkou</w:t>
      </w:r>
      <w:r w:rsidR="00F825C0">
        <w:rPr>
          <w:rStyle w:val="Znakapoznpodarou"/>
          <w:rFonts w:cs="Times New Roman"/>
          <w:sz w:val="28"/>
          <w:szCs w:val="28"/>
        </w:rPr>
        <w:footnoteReference w:id="5"/>
      </w:r>
      <w:r w:rsidRPr="00091780">
        <w:rPr>
          <w:rFonts w:cs="Times New Roman"/>
          <w:sz w:val="28"/>
          <w:szCs w:val="28"/>
        </w:rPr>
        <w:t xml:space="preserve"> pomocí </w:t>
      </w:r>
      <w:proofErr w:type="gramStart"/>
      <w:r w:rsidRPr="00091780">
        <w:rPr>
          <w:rFonts w:cs="Times New Roman"/>
          <w:sz w:val="28"/>
          <w:szCs w:val="28"/>
        </w:rPr>
        <w:t xml:space="preserve">pojmů  </w:t>
      </w:r>
      <w:proofErr w:type="spellStart"/>
      <w:r w:rsidRPr="00091780">
        <w:rPr>
          <w:rFonts w:cs="Times New Roman"/>
          <w:sz w:val="28"/>
          <w:szCs w:val="28"/>
        </w:rPr>
        <w:t>hmotařství</w:t>
      </w:r>
      <w:proofErr w:type="spellEnd"/>
      <w:proofErr w:type="gramEnd"/>
      <w:r w:rsidRPr="00091780">
        <w:rPr>
          <w:rFonts w:cs="Times New Roman"/>
          <w:sz w:val="28"/>
          <w:szCs w:val="28"/>
        </w:rPr>
        <w:t xml:space="preserve"> a rovnostářství. Označil to jako zásadu – </w:t>
      </w:r>
      <w:proofErr w:type="spellStart"/>
      <w:r w:rsidRPr="00091780">
        <w:rPr>
          <w:rFonts w:cs="Times New Roman"/>
          <w:sz w:val="28"/>
          <w:szCs w:val="28"/>
        </w:rPr>
        <w:t>Všetkým</w:t>
      </w:r>
      <w:proofErr w:type="spellEnd"/>
      <w:r w:rsidRPr="00091780">
        <w:rPr>
          <w:rFonts w:cs="Times New Roman"/>
          <w:sz w:val="28"/>
          <w:szCs w:val="28"/>
        </w:rPr>
        <w:t xml:space="preserve"> </w:t>
      </w:r>
      <w:proofErr w:type="spellStart"/>
      <w:r w:rsidRPr="00091780">
        <w:rPr>
          <w:rFonts w:cs="Times New Roman"/>
          <w:sz w:val="28"/>
          <w:szCs w:val="28"/>
        </w:rPr>
        <w:t>tělám</w:t>
      </w:r>
      <w:proofErr w:type="spellEnd"/>
      <w:r w:rsidRPr="00091780">
        <w:rPr>
          <w:rFonts w:cs="Times New Roman"/>
          <w:sz w:val="28"/>
          <w:szCs w:val="28"/>
        </w:rPr>
        <w:t xml:space="preserve"> </w:t>
      </w:r>
      <w:proofErr w:type="spellStart"/>
      <w:r w:rsidRPr="00091780">
        <w:rPr>
          <w:rFonts w:cs="Times New Roman"/>
          <w:sz w:val="28"/>
          <w:szCs w:val="28"/>
        </w:rPr>
        <w:t>rovnako</w:t>
      </w:r>
      <w:proofErr w:type="spellEnd"/>
      <w:r w:rsidRPr="00091780">
        <w:rPr>
          <w:rFonts w:cs="Times New Roman"/>
          <w:sz w:val="28"/>
          <w:szCs w:val="28"/>
        </w:rPr>
        <w:t>.</w:t>
      </w:r>
      <w:r w:rsidRPr="00091780">
        <w:rPr>
          <w:rStyle w:val="Znakapoznpodarou"/>
          <w:rFonts w:cs="Times New Roman"/>
          <w:sz w:val="28"/>
          <w:szCs w:val="28"/>
        </w:rPr>
        <w:footnoteReference w:id="6"/>
      </w:r>
      <w:r w:rsidRPr="00091780">
        <w:rPr>
          <w:rFonts w:cs="Times New Roman"/>
          <w:sz w:val="28"/>
          <w:szCs w:val="28"/>
        </w:rPr>
        <w:t xml:space="preserve"> </w:t>
      </w:r>
      <w:r w:rsidR="00F66F01">
        <w:rPr>
          <w:rFonts w:cs="Times New Roman"/>
          <w:sz w:val="28"/>
          <w:szCs w:val="28"/>
        </w:rPr>
        <w:t xml:space="preserve"> </w:t>
      </w:r>
      <w:proofErr w:type="spellStart"/>
      <w:r w:rsidR="006845B2">
        <w:rPr>
          <w:rFonts w:cs="Times New Roman"/>
          <w:sz w:val="28"/>
          <w:szCs w:val="28"/>
        </w:rPr>
        <w:t>Hmotařství</w:t>
      </w:r>
      <w:proofErr w:type="spellEnd"/>
      <w:r w:rsidR="006845B2">
        <w:rPr>
          <w:rStyle w:val="Znakapoznpodarou"/>
          <w:rFonts w:cs="Times New Roman"/>
          <w:sz w:val="28"/>
          <w:szCs w:val="28"/>
        </w:rPr>
        <w:footnoteReference w:id="7"/>
      </w:r>
      <w:r w:rsidR="006845B2">
        <w:rPr>
          <w:rFonts w:cs="Times New Roman"/>
          <w:sz w:val="28"/>
          <w:szCs w:val="28"/>
        </w:rPr>
        <w:t xml:space="preserve"> </w:t>
      </w:r>
      <w:r w:rsidRPr="00091780">
        <w:rPr>
          <w:rFonts w:cs="Times New Roman"/>
          <w:sz w:val="28"/>
          <w:szCs w:val="28"/>
        </w:rPr>
        <w:t xml:space="preserve"> </w:t>
      </w:r>
      <w:r>
        <w:rPr>
          <w:rFonts w:cs="Times New Roman"/>
          <w:sz w:val="28"/>
          <w:szCs w:val="28"/>
        </w:rPr>
        <w:t>je</w:t>
      </w:r>
      <w:r w:rsidRPr="00091780">
        <w:rPr>
          <w:rFonts w:cs="Times New Roman"/>
          <w:sz w:val="28"/>
          <w:szCs w:val="28"/>
        </w:rPr>
        <w:t xml:space="preserve"> </w:t>
      </w:r>
      <w:r w:rsidR="00AB6845">
        <w:rPr>
          <w:rFonts w:cs="Times New Roman"/>
          <w:sz w:val="28"/>
          <w:szCs w:val="28"/>
        </w:rPr>
        <w:t xml:space="preserve">podle Procházky </w:t>
      </w:r>
      <w:r w:rsidRPr="00091780">
        <w:rPr>
          <w:rFonts w:cs="Times New Roman"/>
          <w:sz w:val="28"/>
          <w:szCs w:val="28"/>
        </w:rPr>
        <w:t>chápání člověka jako bytost</w:t>
      </w:r>
      <w:r w:rsidR="0011625C">
        <w:rPr>
          <w:rFonts w:cs="Times New Roman"/>
          <w:sz w:val="28"/>
          <w:szCs w:val="28"/>
        </w:rPr>
        <w:t>i</w:t>
      </w:r>
      <w:r w:rsidRPr="00091780">
        <w:rPr>
          <w:rFonts w:cs="Times New Roman"/>
          <w:sz w:val="28"/>
          <w:szCs w:val="28"/>
        </w:rPr>
        <w:t xml:space="preserve">, jejíž potřeby primárně či výlučně souvisí s jeho fyzickou integritou a hmotným dostatkem. </w:t>
      </w:r>
      <w:r w:rsidR="006845B2">
        <w:rPr>
          <w:rFonts w:cs="Times New Roman"/>
          <w:sz w:val="28"/>
          <w:szCs w:val="28"/>
        </w:rPr>
        <w:t>J</w:t>
      </w:r>
      <w:r w:rsidRPr="00091780">
        <w:rPr>
          <w:rFonts w:cs="Times New Roman"/>
          <w:sz w:val="28"/>
          <w:szCs w:val="28"/>
        </w:rPr>
        <w:t xml:space="preserve">ako základní referenční kategorii vztahu člověka k jeho okolí </w:t>
      </w:r>
      <w:r w:rsidR="006845B2">
        <w:rPr>
          <w:rFonts w:cs="Times New Roman"/>
          <w:sz w:val="28"/>
          <w:szCs w:val="28"/>
        </w:rPr>
        <w:t xml:space="preserve">byly použity </w:t>
      </w:r>
      <w:r w:rsidRPr="00091780">
        <w:rPr>
          <w:rFonts w:cs="Times New Roman"/>
          <w:sz w:val="28"/>
          <w:szCs w:val="28"/>
        </w:rPr>
        <w:t xml:space="preserve">věci a těla – objekty, jež je možné uchopit a s nimiž je možné nakládat. Rovnostářství spočívalo v tom, že rovnost mezi lidmi, byla kvalitou, jež podléhá kvantifikaci (rozhodujícím indikátorem byla čísla) a týká se výsledků, ne příležitostí. Jejím výrazem pak byla majetková, sociální a kulturní nivelizace jednotlivých segmentů společnosti. </w:t>
      </w:r>
      <w:proofErr w:type="spellStart"/>
      <w:r w:rsidRPr="00091780">
        <w:rPr>
          <w:rFonts w:cs="Times New Roman"/>
          <w:sz w:val="28"/>
          <w:szCs w:val="28"/>
        </w:rPr>
        <w:t>Hmotařskou</w:t>
      </w:r>
      <w:proofErr w:type="spellEnd"/>
      <w:r w:rsidRPr="00091780">
        <w:rPr>
          <w:rFonts w:cs="Times New Roman"/>
          <w:sz w:val="28"/>
          <w:szCs w:val="28"/>
        </w:rPr>
        <w:t xml:space="preserve"> je společnost, která tělům nabízí více pozornosti, péče a ochrany než duším. Rovnostářská je společnost, která sice má svoje okraje </w:t>
      </w:r>
      <w:r w:rsidR="006845B2">
        <w:rPr>
          <w:rFonts w:cs="Times New Roman"/>
          <w:sz w:val="28"/>
          <w:szCs w:val="28"/>
        </w:rPr>
        <w:t xml:space="preserve">- </w:t>
      </w:r>
      <w:r w:rsidRPr="00091780">
        <w:rPr>
          <w:rFonts w:cs="Times New Roman"/>
          <w:sz w:val="28"/>
          <w:szCs w:val="28"/>
        </w:rPr>
        <w:t xml:space="preserve">nomenklaturní elitu na straně jedné a disidenty na straně druhé, ale mezi těmito tenkými okraji je místo pestré škály statusů </w:t>
      </w:r>
      <w:proofErr w:type="spellStart"/>
      <w:r w:rsidRPr="00091780">
        <w:rPr>
          <w:rFonts w:cs="Times New Roman"/>
          <w:sz w:val="28"/>
          <w:szCs w:val="28"/>
        </w:rPr>
        <w:t>statusově</w:t>
      </w:r>
      <w:proofErr w:type="spellEnd"/>
      <w:r w:rsidRPr="00091780">
        <w:rPr>
          <w:rFonts w:cs="Times New Roman"/>
          <w:sz w:val="28"/>
          <w:szCs w:val="28"/>
        </w:rPr>
        <w:t xml:space="preserve"> a vli</w:t>
      </w:r>
      <w:r>
        <w:rPr>
          <w:rFonts w:cs="Times New Roman"/>
          <w:sz w:val="28"/>
          <w:szCs w:val="28"/>
        </w:rPr>
        <w:t>vem homogenní masa</w:t>
      </w:r>
      <w:r w:rsidRPr="00091780">
        <w:rPr>
          <w:rFonts w:cs="Times New Roman"/>
          <w:sz w:val="28"/>
          <w:szCs w:val="28"/>
        </w:rPr>
        <w:t xml:space="preserve"> (v architektuře této společnosti jsou poschodí, verandy, slonovinové věže, tarasy, sklípky a zimní zahrady nahrazeny jediný velkým vestibulem, pod kterým se v malém suterénu pozitivní deviace </w:t>
      </w:r>
      <w:proofErr w:type="spellStart"/>
      <w:r w:rsidRPr="00091780">
        <w:rPr>
          <w:rFonts w:cs="Times New Roman"/>
          <w:sz w:val="28"/>
          <w:szCs w:val="28"/>
        </w:rPr>
        <w:t>grupují</w:t>
      </w:r>
      <w:proofErr w:type="spellEnd"/>
      <w:r w:rsidRPr="00091780">
        <w:rPr>
          <w:rFonts w:cs="Times New Roman"/>
          <w:sz w:val="28"/>
          <w:szCs w:val="28"/>
        </w:rPr>
        <w:t xml:space="preserve"> rozvracečské živly a nad kterým se tyčí tribuna s papaláši).</w:t>
      </w:r>
      <w:r w:rsidRPr="00091780">
        <w:rPr>
          <w:rStyle w:val="Znakapoznpodarou"/>
          <w:rFonts w:cs="Times New Roman"/>
          <w:sz w:val="28"/>
          <w:szCs w:val="28"/>
        </w:rPr>
        <w:footnoteReference w:id="8"/>
      </w:r>
      <w:r w:rsidRPr="00091780">
        <w:rPr>
          <w:rFonts w:cs="Times New Roman"/>
          <w:sz w:val="28"/>
          <w:szCs w:val="28"/>
        </w:rPr>
        <w:t xml:space="preserve"> </w:t>
      </w:r>
    </w:p>
    <w:p w:rsidR="00640CD9" w:rsidRPr="00091780" w:rsidRDefault="00640CD9" w:rsidP="00F66F01">
      <w:pPr>
        <w:spacing w:line="480" w:lineRule="auto"/>
        <w:jc w:val="both"/>
        <w:rPr>
          <w:rFonts w:cs="Times New Roman"/>
          <w:sz w:val="28"/>
          <w:szCs w:val="28"/>
        </w:rPr>
      </w:pP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Milada Tomková </w:t>
      </w:r>
      <w:r w:rsidR="006845B2">
        <w:rPr>
          <w:rFonts w:cs="Times New Roman"/>
          <w:sz w:val="28"/>
          <w:szCs w:val="28"/>
        </w:rPr>
        <w:t xml:space="preserve">v této souvislosti </w:t>
      </w:r>
      <w:r w:rsidRPr="00091780">
        <w:rPr>
          <w:rFonts w:cs="Times New Roman"/>
          <w:sz w:val="28"/>
          <w:szCs w:val="28"/>
        </w:rPr>
        <w:t>připom</w:t>
      </w:r>
      <w:r w:rsidR="006845B2">
        <w:rPr>
          <w:rFonts w:cs="Times New Roman"/>
          <w:sz w:val="28"/>
          <w:szCs w:val="28"/>
        </w:rPr>
        <w:t>íná</w:t>
      </w:r>
      <w:r w:rsidRPr="00091780">
        <w:rPr>
          <w:rFonts w:cs="Times New Roman"/>
          <w:sz w:val="28"/>
          <w:szCs w:val="28"/>
        </w:rPr>
        <w:t xml:space="preserve"> </w:t>
      </w:r>
      <w:proofErr w:type="spellStart"/>
      <w:r w:rsidRPr="00091780">
        <w:rPr>
          <w:rFonts w:cs="Times New Roman"/>
          <w:sz w:val="28"/>
          <w:szCs w:val="28"/>
        </w:rPr>
        <w:t>Tocquevillovu</w:t>
      </w:r>
      <w:proofErr w:type="spellEnd"/>
      <w:r w:rsidRPr="00091780">
        <w:rPr>
          <w:rFonts w:cs="Times New Roman"/>
          <w:sz w:val="28"/>
          <w:szCs w:val="28"/>
        </w:rPr>
        <w:t xml:space="preserve"> známou sentenci: „Dnešní národy už nemohou nic změnit na rovnosti životních podmínek, ale závisí na nich, zda je rovnost dovede k otroctví nebo ke svobodě, k vzdělanosti nebo barbarství, k blahobytu nebo k bídě.“</w:t>
      </w:r>
      <w:r w:rsidRPr="00091780">
        <w:rPr>
          <w:rStyle w:val="Znakapoznpodarou"/>
          <w:rFonts w:cs="Times New Roman"/>
          <w:sz w:val="28"/>
          <w:szCs w:val="28"/>
        </w:rPr>
        <w:footnoteReference w:id="9"/>
      </w:r>
      <w:r w:rsidRPr="00091780">
        <w:rPr>
          <w:rFonts w:cs="Times New Roman"/>
          <w:sz w:val="28"/>
          <w:szCs w:val="28"/>
        </w:rPr>
        <w:t xml:space="preserve"> </w:t>
      </w:r>
      <w:r w:rsidR="006845B2">
        <w:rPr>
          <w:rFonts w:cs="Times New Roman"/>
          <w:sz w:val="28"/>
          <w:szCs w:val="28"/>
        </w:rPr>
        <w:t xml:space="preserve"> </w:t>
      </w:r>
      <w:r w:rsidRPr="00091780">
        <w:rPr>
          <w:rFonts w:cs="Times New Roman"/>
          <w:sz w:val="28"/>
          <w:szCs w:val="28"/>
        </w:rPr>
        <w:t xml:space="preserve"> „Existuje totiž možná a oprávněná vášnivá touha po rovnosti, která pudí lidi k tomu, aby chtěli být všichni mocní a vážení. Tato touha se snaží pozvedat malé na velkých, ale v lidském srdci tkví také zvrhlá touha po rovnosti, která pudí lidi k tomu, aby chtěli být všichni mocní a vážení. Tato touha se snaží pozvedat malé na úroveň velkých, ale v lidském srdci tkví také zvrhlá touha po rovnosti, která pudí slabé k tomu, aby chtěli strhnout silné na svou úroveň, a která lidi nutí, aby dávali přednost rovnosti v otroctví před nerovností ve svobodě.“</w:t>
      </w:r>
      <w:r w:rsidRPr="00091780">
        <w:rPr>
          <w:rStyle w:val="Znakapoznpodarou"/>
          <w:rFonts w:cs="Times New Roman"/>
          <w:sz w:val="28"/>
          <w:szCs w:val="28"/>
        </w:rPr>
        <w:footnoteReference w:id="10"/>
      </w:r>
      <w:r w:rsidRPr="00091780">
        <w:rPr>
          <w:rFonts w:cs="Times New Roman"/>
          <w:sz w:val="28"/>
          <w:szCs w:val="28"/>
        </w:rPr>
        <w:t xml:space="preserve"> </w:t>
      </w:r>
    </w:p>
    <w:p w:rsidR="00F66F01" w:rsidRDefault="00F66F01" w:rsidP="00F66F01">
      <w:pPr>
        <w:spacing w:line="480" w:lineRule="auto"/>
        <w:jc w:val="both"/>
        <w:rPr>
          <w:rFonts w:cs="Times New Roman"/>
          <w:sz w:val="28"/>
          <w:szCs w:val="28"/>
        </w:rPr>
      </w:pPr>
    </w:p>
    <w:p w:rsidR="00640CD9" w:rsidRPr="00091780" w:rsidRDefault="006845B2" w:rsidP="00F66F01">
      <w:pPr>
        <w:spacing w:line="480" w:lineRule="auto"/>
        <w:jc w:val="both"/>
        <w:rPr>
          <w:rFonts w:cs="Times New Roman"/>
          <w:sz w:val="28"/>
          <w:szCs w:val="28"/>
        </w:rPr>
      </w:pPr>
      <w:r>
        <w:rPr>
          <w:rFonts w:cs="Times New Roman"/>
          <w:sz w:val="28"/>
          <w:szCs w:val="28"/>
        </w:rPr>
        <w:t>V</w:t>
      </w:r>
      <w:r w:rsidR="00640CD9" w:rsidRPr="00091780">
        <w:rPr>
          <w:rFonts w:cs="Times New Roman"/>
          <w:sz w:val="28"/>
          <w:szCs w:val="28"/>
        </w:rPr>
        <w:t xml:space="preserve"> době reálného socialismu došlo k nahrazení práce zaměstnáním, nahrazení vzdělání diplomy, vytěsnění příjmové diferenciace mimo rámec formální ekonomiky a očekávání státní péče v průběhu celého života -  a to se stalo atributy myšlení </w:t>
      </w:r>
      <w:r w:rsidR="00AB6845">
        <w:rPr>
          <w:rFonts w:cs="Times New Roman"/>
          <w:sz w:val="28"/>
          <w:szCs w:val="28"/>
        </w:rPr>
        <w:t xml:space="preserve">i </w:t>
      </w:r>
      <w:r w:rsidR="00640CD9" w:rsidRPr="00091780">
        <w:rPr>
          <w:rFonts w:cs="Times New Roman"/>
          <w:sz w:val="28"/>
          <w:szCs w:val="28"/>
        </w:rPr>
        <w:t>nových generací</w:t>
      </w:r>
      <w:r w:rsidR="00640CD9" w:rsidRPr="00091780">
        <w:rPr>
          <w:rStyle w:val="Znakapoznpodarou"/>
          <w:rFonts w:cs="Times New Roman"/>
          <w:sz w:val="28"/>
          <w:szCs w:val="28"/>
        </w:rPr>
        <w:footnoteReference w:id="11"/>
      </w:r>
      <w:r w:rsidR="00640CD9" w:rsidRPr="00091780">
        <w:rPr>
          <w:rFonts w:cs="Times New Roman"/>
          <w:sz w:val="28"/>
          <w:szCs w:val="28"/>
        </w:rPr>
        <w:t xml:space="preserve">. Egalitářství – ona „zvrhlá touha po rovnosti v otroctví“ v pojetí </w:t>
      </w:r>
      <w:proofErr w:type="spellStart"/>
      <w:r w:rsidR="00640CD9" w:rsidRPr="00091780">
        <w:rPr>
          <w:rFonts w:cs="Times New Roman"/>
          <w:sz w:val="28"/>
          <w:szCs w:val="28"/>
        </w:rPr>
        <w:t>Tocquevillově</w:t>
      </w:r>
      <w:proofErr w:type="spellEnd"/>
      <w:r w:rsidR="00640CD9" w:rsidRPr="00091780">
        <w:rPr>
          <w:rFonts w:cs="Times New Roman"/>
          <w:sz w:val="28"/>
          <w:szCs w:val="28"/>
        </w:rPr>
        <w:t>, mělo v našich podmínkách tak devastační následky, že prvky této psychologie zůstávají stále přítomny.</w:t>
      </w:r>
      <w:r w:rsidR="00640CD9" w:rsidRPr="00091780">
        <w:rPr>
          <w:rStyle w:val="Znakapoznpodarou"/>
          <w:rFonts w:cs="Times New Roman"/>
          <w:sz w:val="28"/>
          <w:szCs w:val="28"/>
        </w:rPr>
        <w:footnoteReference w:id="12"/>
      </w:r>
      <w:r w:rsidR="00640CD9" w:rsidRPr="00091780">
        <w:rPr>
          <w:rFonts w:cs="Times New Roman"/>
          <w:sz w:val="28"/>
          <w:szCs w:val="28"/>
        </w:rPr>
        <w:t xml:space="preserve"> </w:t>
      </w:r>
    </w:p>
    <w:p w:rsidR="00640CD9" w:rsidRPr="00091780" w:rsidRDefault="00640CD9" w:rsidP="00F66F01">
      <w:pPr>
        <w:spacing w:line="480" w:lineRule="auto"/>
        <w:ind w:left="142" w:firstLine="218"/>
        <w:jc w:val="both"/>
        <w:rPr>
          <w:rFonts w:cs="Times New Roman"/>
          <w:color w:val="000000"/>
          <w:sz w:val="28"/>
          <w:szCs w:val="28"/>
        </w:rPr>
      </w:pPr>
    </w:p>
    <w:p w:rsidR="00640CD9" w:rsidRPr="00091780" w:rsidRDefault="00640CD9" w:rsidP="00F66F01">
      <w:pPr>
        <w:spacing w:line="480" w:lineRule="auto"/>
        <w:jc w:val="both"/>
        <w:rPr>
          <w:rFonts w:cs="Times New Roman"/>
          <w:color w:val="000000"/>
          <w:sz w:val="28"/>
          <w:szCs w:val="28"/>
        </w:rPr>
      </w:pPr>
      <w:r w:rsidRPr="00091780">
        <w:rPr>
          <w:rFonts w:cs="Times New Roman"/>
          <w:sz w:val="28"/>
          <w:szCs w:val="28"/>
        </w:rPr>
        <w:lastRenderedPageBreak/>
        <w:t xml:space="preserve">Sociální spravedlnost </w:t>
      </w:r>
      <w:r w:rsidR="006845B2">
        <w:rPr>
          <w:rFonts w:cs="Times New Roman"/>
          <w:sz w:val="28"/>
          <w:szCs w:val="28"/>
        </w:rPr>
        <w:t xml:space="preserve">však </w:t>
      </w:r>
      <w:r w:rsidRPr="00091780">
        <w:rPr>
          <w:rFonts w:cs="Times New Roman"/>
          <w:sz w:val="28"/>
          <w:szCs w:val="28"/>
        </w:rPr>
        <w:t>není ani závistivá nepřejícnost, ani nenávistné egalitářství.</w:t>
      </w:r>
      <w:r w:rsidR="006845B2">
        <w:rPr>
          <w:rFonts w:cs="Times New Roman"/>
          <w:sz w:val="28"/>
          <w:szCs w:val="28"/>
        </w:rPr>
        <w:t xml:space="preserve"> </w:t>
      </w:r>
      <w:r w:rsidRPr="00091780">
        <w:rPr>
          <w:rFonts w:cs="Times New Roman"/>
          <w:color w:val="000000"/>
          <w:sz w:val="28"/>
          <w:szCs w:val="28"/>
        </w:rPr>
        <w:t xml:space="preserve">Jak by se tedy měla sociální práva vlastně </w:t>
      </w:r>
      <w:r>
        <w:rPr>
          <w:rFonts w:cs="Times New Roman"/>
          <w:color w:val="000000"/>
          <w:sz w:val="28"/>
          <w:szCs w:val="28"/>
        </w:rPr>
        <w:t>vysvětlovat</w:t>
      </w:r>
      <w:r w:rsidRPr="00091780">
        <w:rPr>
          <w:rFonts w:cs="Times New Roman"/>
          <w:color w:val="000000"/>
          <w:sz w:val="28"/>
          <w:szCs w:val="28"/>
        </w:rPr>
        <w:t xml:space="preserve"> v politickém diskursu?</w:t>
      </w:r>
      <w:r w:rsidR="0011625C">
        <w:rPr>
          <w:rFonts w:cs="Times New Roman"/>
          <w:color w:val="000000"/>
          <w:sz w:val="28"/>
          <w:szCs w:val="28"/>
        </w:rPr>
        <w:t xml:space="preserve"> </w:t>
      </w:r>
      <w:r w:rsidR="006845B2">
        <w:rPr>
          <w:rFonts w:cs="Times New Roman"/>
          <w:color w:val="000000"/>
          <w:sz w:val="28"/>
          <w:szCs w:val="28"/>
        </w:rPr>
        <w:t xml:space="preserve">Vždy jsem </w:t>
      </w:r>
      <w:r w:rsidRPr="00091780">
        <w:rPr>
          <w:rFonts w:cs="Times New Roman"/>
          <w:color w:val="000000"/>
          <w:sz w:val="28"/>
          <w:szCs w:val="28"/>
        </w:rPr>
        <w:t>pociťovala asociální populismus</w:t>
      </w:r>
      <w:r w:rsidR="0011625C">
        <w:rPr>
          <w:rStyle w:val="Znakapoznpodarou"/>
          <w:rFonts w:cs="Times New Roman"/>
          <w:color w:val="000000"/>
          <w:sz w:val="28"/>
          <w:szCs w:val="28"/>
        </w:rPr>
        <w:footnoteReference w:id="13"/>
      </w:r>
      <w:r w:rsidRPr="00091780">
        <w:rPr>
          <w:rFonts w:cs="Times New Roman"/>
          <w:color w:val="000000"/>
          <w:sz w:val="28"/>
          <w:szCs w:val="28"/>
        </w:rPr>
        <w:t xml:space="preserve"> (tedy vyvolávání lidové závisti k bohatším a pohrdání a nenávisti k slabším) jako silný zásah do </w:t>
      </w:r>
      <w:r w:rsidR="00CD67D8">
        <w:rPr>
          <w:rFonts w:cs="Times New Roman"/>
          <w:color w:val="000000"/>
          <w:sz w:val="28"/>
          <w:szCs w:val="28"/>
        </w:rPr>
        <w:t>sv</w:t>
      </w:r>
      <w:r w:rsidRPr="00091780">
        <w:rPr>
          <w:rFonts w:cs="Times New Roman"/>
          <w:color w:val="000000"/>
          <w:sz w:val="28"/>
          <w:szCs w:val="28"/>
        </w:rPr>
        <w:t>é vlastní lidské důstojnosti. Pokud žiji ve společnosti, která něco takového připouští, jsem t</w:t>
      </w:r>
      <w:r>
        <w:rPr>
          <w:rFonts w:cs="Times New Roman"/>
          <w:color w:val="000000"/>
          <w:sz w:val="28"/>
          <w:szCs w:val="28"/>
        </w:rPr>
        <w:t>ím</w:t>
      </w:r>
      <w:r w:rsidRPr="00091780">
        <w:rPr>
          <w:rFonts w:cs="Times New Roman"/>
          <w:color w:val="000000"/>
          <w:sz w:val="28"/>
          <w:szCs w:val="28"/>
        </w:rPr>
        <w:t xml:space="preserve"> osobně dotčena, stydím se a je mi to líto. Pokud bychom se nad tím zamysleli, je přece jasné, že </w:t>
      </w:r>
      <w:r>
        <w:rPr>
          <w:rFonts w:cs="Times New Roman"/>
          <w:color w:val="000000"/>
          <w:sz w:val="28"/>
          <w:szCs w:val="28"/>
        </w:rPr>
        <w:t>„ž</w:t>
      </w:r>
      <w:r w:rsidRPr="00091780">
        <w:rPr>
          <w:rFonts w:cs="Times New Roman"/>
          <w:color w:val="000000"/>
          <w:sz w:val="28"/>
          <w:szCs w:val="28"/>
        </w:rPr>
        <w:t>ádný člověk není ostrov, úplně sám o sobě; každý je částí kontinentu, částí pevniny. Jestliže je hrouda země spláchnuta do moře, Evropa je menší, právě tak jako když byl odplaven mys nebo statek tvého přítele či tvůj vlastní: smrtí každého člověka je mne méně, protože jsem součástí lidstva. A proto nikdy nezjišťuj, komu zvoní hrana. Zvoní tobě.“</w:t>
      </w:r>
      <w:r w:rsidRPr="00091780">
        <w:rPr>
          <w:rStyle w:val="Znakapoznpodarou"/>
          <w:rFonts w:cs="Times New Roman"/>
          <w:color w:val="000000"/>
          <w:sz w:val="28"/>
          <w:szCs w:val="28"/>
        </w:rPr>
        <w:footnoteReference w:id="14"/>
      </w:r>
      <w:r w:rsidR="00CD67D8">
        <w:rPr>
          <w:rFonts w:cs="Times New Roman"/>
          <w:color w:val="000000"/>
          <w:sz w:val="28"/>
          <w:szCs w:val="28"/>
        </w:rPr>
        <w:t xml:space="preserve"> </w:t>
      </w:r>
      <w:r w:rsidRPr="00091780">
        <w:rPr>
          <w:rFonts w:cs="Times New Roman"/>
          <w:color w:val="000000"/>
          <w:sz w:val="28"/>
          <w:szCs w:val="28"/>
        </w:rPr>
        <w:t>Není tedy ve hře jen lidská důstojnost toho poníženého člověka, žijícího v nelidských podmínkách</w:t>
      </w:r>
      <w:r>
        <w:rPr>
          <w:rStyle w:val="Znakapoznpodarou"/>
          <w:rFonts w:cs="Times New Roman"/>
          <w:color w:val="000000"/>
          <w:sz w:val="28"/>
          <w:szCs w:val="28"/>
        </w:rPr>
        <w:footnoteReference w:id="15"/>
      </w:r>
      <w:r w:rsidRPr="00091780">
        <w:rPr>
          <w:rFonts w:cs="Times New Roman"/>
          <w:color w:val="000000"/>
          <w:sz w:val="28"/>
          <w:szCs w:val="28"/>
        </w:rPr>
        <w:t>, ale též lidská důstojnost toho, kdo tomu přihlíží.</w:t>
      </w:r>
    </w:p>
    <w:p w:rsidR="00F66F01" w:rsidRDefault="00F66F01" w:rsidP="00F66F01">
      <w:pPr>
        <w:pStyle w:val="Textpoznpodarou"/>
        <w:spacing w:line="480" w:lineRule="auto"/>
        <w:rPr>
          <w:rFonts w:ascii="Times New Roman" w:hAnsi="Times New Roman" w:cs="Times New Roman"/>
          <w:color w:val="000000"/>
          <w:sz w:val="28"/>
          <w:szCs w:val="28"/>
        </w:rPr>
      </w:pPr>
    </w:p>
    <w:p w:rsidR="00640CD9" w:rsidRPr="00D758D8" w:rsidRDefault="00640CD9" w:rsidP="00F66F01">
      <w:pPr>
        <w:pStyle w:val="Textpoznpodarou"/>
        <w:spacing w:line="480" w:lineRule="auto"/>
        <w:rPr>
          <w:rFonts w:ascii="Times New Roman" w:hAnsi="Times New Roman" w:cs="Times New Roman"/>
          <w:sz w:val="28"/>
          <w:szCs w:val="28"/>
        </w:rPr>
      </w:pPr>
      <w:r w:rsidRPr="00091780">
        <w:rPr>
          <w:rFonts w:ascii="Times New Roman" w:hAnsi="Times New Roman" w:cs="Times New Roman"/>
          <w:color w:val="000000"/>
          <w:sz w:val="28"/>
          <w:szCs w:val="28"/>
        </w:rPr>
        <w:t>Všeobecná deklarace lidských práv trefně vyjádřila úzké propojení lidské důstojnosti a sociálních práv</w:t>
      </w:r>
      <w:r>
        <w:rPr>
          <w:rFonts w:ascii="Times New Roman" w:hAnsi="Times New Roman" w:cs="Times New Roman"/>
          <w:color w:val="000000"/>
          <w:sz w:val="28"/>
          <w:szCs w:val="28"/>
        </w:rPr>
        <w:t>:  „</w:t>
      </w:r>
      <w:r w:rsidRPr="00091780">
        <w:rPr>
          <w:rFonts w:ascii="Times New Roman" w:hAnsi="Times New Roman" w:cs="Times New Roman"/>
          <w:sz w:val="28"/>
          <w:szCs w:val="28"/>
        </w:rPr>
        <w:t>Každý člověk má jako člen společnosti právo na sociální zabezpeč</w:t>
      </w:r>
      <w:r w:rsidR="00F66F01">
        <w:rPr>
          <w:rFonts w:ascii="Times New Roman" w:hAnsi="Times New Roman" w:cs="Times New Roman"/>
          <w:sz w:val="28"/>
          <w:szCs w:val="28"/>
        </w:rPr>
        <w:t>e</w:t>
      </w:r>
      <w:r w:rsidRPr="00091780">
        <w:rPr>
          <w:rFonts w:ascii="Times New Roman" w:hAnsi="Times New Roman" w:cs="Times New Roman"/>
          <w:sz w:val="28"/>
          <w:szCs w:val="28"/>
        </w:rPr>
        <w:t xml:space="preserve">ní a nárok na to, aby mu byla … zajištěna hospodářská, sociální a kulturní práva, nezbytná k jeho důstojnosti a k svobodnému rozvoji jeho </w:t>
      </w:r>
      <w:proofErr w:type="gramStart"/>
      <w:r w:rsidRPr="00091780">
        <w:rPr>
          <w:rFonts w:ascii="Times New Roman" w:hAnsi="Times New Roman" w:cs="Times New Roman"/>
          <w:sz w:val="28"/>
          <w:szCs w:val="28"/>
        </w:rPr>
        <w:t xml:space="preserve">osobnosti.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91780">
        <w:rPr>
          <w:rFonts w:ascii="Times New Roman" w:hAnsi="Times New Roman" w:cs="Times New Roman"/>
          <w:sz w:val="28"/>
          <w:szCs w:val="28"/>
        </w:rPr>
        <w:t xml:space="preserve">Každý má právo na takovou životní úroveň, která by byla s to zajistit jeho zdraví a blahobyt i zdraví a blahobyt jeho rodiny, počítajíc v to </w:t>
      </w:r>
      <w:r w:rsidRPr="00091780">
        <w:rPr>
          <w:rFonts w:ascii="Times New Roman" w:hAnsi="Times New Roman" w:cs="Times New Roman"/>
          <w:sz w:val="28"/>
          <w:szCs w:val="28"/>
        </w:rPr>
        <w:lastRenderedPageBreak/>
        <w:t>zejména výživu, šatstvo, byt a lékařskou péči, jakož i nezbytná sociální opatření; má právo na zabezpečení v nezaměstnanosti, v nemoci, při nezpůsobilosti k práci, při ovdovění, ve stáří nebo v ostatních případech ztráty výdělečných možností, nastalé v důsledku okolností nezávislých na jeho vůli.</w:t>
      </w:r>
      <w:r>
        <w:rPr>
          <w:rFonts w:ascii="Times New Roman" w:hAnsi="Times New Roman" w:cs="Times New Roman"/>
          <w:sz w:val="28"/>
          <w:szCs w:val="28"/>
        </w:rPr>
        <w:t>“</w:t>
      </w:r>
      <w:r>
        <w:rPr>
          <w:rStyle w:val="Znakapoznpodarou"/>
          <w:rFonts w:ascii="Times New Roman" w:hAnsi="Times New Roman" w:cs="Times New Roman"/>
          <w:color w:val="000000"/>
          <w:sz w:val="28"/>
          <w:szCs w:val="28"/>
        </w:rPr>
        <w:footnoteReference w:id="16"/>
      </w:r>
    </w:p>
    <w:p w:rsidR="00F66F01" w:rsidRDefault="00F66F01" w:rsidP="00F66F01">
      <w:pPr>
        <w:pStyle w:val="Textpoznpodarou"/>
        <w:spacing w:line="480" w:lineRule="auto"/>
        <w:rPr>
          <w:rFonts w:ascii="Times New Roman" w:hAnsi="Times New Roman" w:cs="Times New Roman"/>
          <w:color w:val="000000"/>
          <w:sz w:val="28"/>
          <w:szCs w:val="28"/>
        </w:rPr>
      </w:pPr>
    </w:p>
    <w:p w:rsidR="00640CD9" w:rsidRPr="00091780" w:rsidRDefault="00640CD9" w:rsidP="00F66F01">
      <w:pPr>
        <w:pStyle w:val="Textpoznpodarou"/>
        <w:spacing w:line="480" w:lineRule="auto"/>
        <w:rPr>
          <w:rFonts w:ascii="Times New Roman" w:hAnsi="Times New Roman" w:cs="Times New Roman"/>
          <w:color w:val="000000"/>
          <w:sz w:val="28"/>
          <w:szCs w:val="28"/>
        </w:rPr>
      </w:pPr>
      <w:r w:rsidRPr="00091780">
        <w:rPr>
          <w:rFonts w:ascii="Times New Roman" w:hAnsi="Times New Roman" w:cs="Times New Roman"/>
          <w:color w:val="000000"/>
          <w:sz w:val="28"/>
          <w:szCs w:val="28"/>
        </w:rPr>
        <w:t>Fungující a efektivní sociální stát je výhodný pro všechny své občany, vždy u všech „ekonomických zázraků“ stálo i zlepšení ekonomických, právních i sociálních podmínek těch nejslabších. Ať už to je Bismarckova</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sociální </w:t>
      </w:r>
      <w:r w:rsidRPr="00091780">
        <w:rPr>
          <w:rFonts w:ascii="Times New Roman" w:hAnsi="Times New Roman" w:cs="Times New Roman"/>
          <w:color w:val="000000"/>
          <w:sz w:val="28"/>
          <w:szCs w:val="28"/>
        </w:rPr>
        <w:t xml:space="preserve"> politika</w:t>
      </w:r>
      <w:proofErr w:type="gramEnd"/>
      <w:r w:rsidRPr="00091780">
        <w:rPr>
          <w:rFonts w:ascii="Times New Roman" w:hAnsi="Times New Roman" w:cs="Times New Roman"/>
          <w:color w:val="000000"/>
          <w:sz w:val="28"/>
          <w:szCs w:val="28"/>
        </w:rPr>
        <w:t xml:space="preserve">, zrušení poddanství a nevolnictví nebo sociální smír v Německu po druhé světové válce. Prosperující společnost nemůže fungovat bez víry všech svých příslušníků v možnost sociální prostupnosti, bez sociální koheze není možno dosáhnout bezpečí a příjemného pocitu z veřejného prostoru pro všechny. </w:t>
      </w:r>
    </w:p>
    <w:p w:rsidR="00640CD9" w:rsidRPr="00091780" w:rsidRDefault="00640CD9" w:rsidP="00F66F01">
      <w:pPr>
        <w:spacing w:line="480" w:lineRule="auto"/>
        <w:ind w:left="142" w:firstLine="218"/>
        <w:jc w:val="both"/>
        <w:rPr>
          <w:rFonts w:cs="Times New Roman"/>
          <w:color w:val="000000"/>
          <w:sz w:val="28"/>
          <w:szCs w:val="28"/>
        </w:rPr>
      </w:pPr>
    </w:p>
    <w:p w:rsidR="00640CD9" w:rsidRPr="00091780" w:rsidRDefault="00640CD9" w:rsidP="00F66F01">
      <w:pPr>
        <w:spacing w:line="480" w:lineRule="auto"/>
        <w:jc w:val="both"/>
        <w:rPr>
          <w:rFonts w:cs="Times New Roman"/>
          <w:b/>
          <w:sz w:val="28"/>
          <w:szCs w:val="28"/>
        </w:rPr>
      </w:pPr>
      <w:r w:rsidRPr="00091780">
        <w:rPr>
          <w:rFonts w:cs="Times New Roman"/>
          <w:sz w:val="28"/>
          <w:szCs w:val="28"/>
        </w:rPr>
        <w:t>Myslím si, že jedno z hesel, které nejlépe vystihuje, oč by nám v demokratickém právním stát</w:t>
      </w:r>
      <w:r w:rsidR="0011625C">
        <w:rPr>
          <w:rFonts w:cs="Times New Roman"/>
          <w:sz w:val="28"/>
          <w:szCs w:val="28"/>
        </w:rPr>
        <w:t>ě</w:t>
      </w:r>
      <w:r w:rsidRPr="00091780">
        <w:rPr>
          <w:rFonts w:cs="Times New Roman"/>
          <w:sz w:val="28"/>
          <w:szCs w:val="28"/>
        </w:rPr>
        <w:t xml:space="preserve"> mělo jít, je </w:t>
      </w:r>
      <w:r w:rsidR="00225471">
        <w:rPr>
          <w:rFonts w:cs="Times New Roman"/>
          <w:sz w:val="28"/>
          <w:szCs w:val="28"/>
        </w:rPr>
        <w:t>již od konce 18. století „rovnos</w:t>
      </w:r>
      <w:r w:rsidRPr="00091780">
        <w:rPr>
          <w:rFonts w:cs="Times New Roman"/>
          <w:sz w:val="28"/>
          <w:szCs w:val="28"/>
        </w:rPr>
        <w:t>t, volnost, bratrství</w:t>
      </w:r>
      <w:r w:rsidR="00225471">
        <w:rPr>
          <w:rFonts w:cs="Times New Roman"/>
          <w:sz w:val="28"/>
          <w:szCs w:val="28"/>
        </w:rPr>
        <w:t>“</w:t>
      </w:r>
      <w:r w:rsidRPr="00091780">
        <w:rPr>
          <w:rFonts w:cs="Times New Roman"/>
          <w:sz w:val="28"/>
          <w:szCs w:val="28"/>
        </w:rPr>
        <w:t xml:space="preserve">. Místo bratrství bych raději užila slovo solidarita, neboť předpokládám, že </w:t>
      </w:r>
      <w:r>
        <w:rPr>
          <w:rFonts w:cs="Times New Roman"/>
          <w:sz w:val="28"/>
          <w:szCs w:val="28"/>
        </w:rPr>
        <w:t xml:space="preserve">se solidarita vedle bratrů vztahuje i na </w:t>
      </w:r>
      <w:r w:rsidRPr="00091780">
        <w:rPr>
          <w:rFonts w:cs="Times New Roman"/>
          <w:sz w:val="28"/>
          <w:szCs w:val="28"/>
        </w:rPr>
        <w:t xml:space="preserve">sestry.   </w:t>
      </w:r>
    </w:p>
    <w:p w:rsidR="00F66F01" w:rsidRDefault="00F66F01" w:rsidP="00F66F01">
      <w:pPr>
        <w:spacing w:line="480" w:lineRule="auto"/>
        <w:jc w:val="both"/>
        <w:rPr>
          <w:rFonts w:cs="Times New Roman"/>
          <w:sz w:val="28"/>
          <w:szCs w:val="28"/>
        </w:rPr>
      </w:pPr>
    </w:p>
    <w:p w:rsidR="00640CD9" w:rsidRPr="00091780" w:rsidRDefault="00640CD9" w:rsidP="0011625C">
      <w:pPr>
        <w:spacing w:line="480" w:lineRule="auto"/>
        <w:jc w:val="both"/>
        <w:rPr>
          <w:rFonts w:cs="Times New Roman"/>
          <w:sz w:val="28"/>
          <w:szCs w:val="28"/>
        </w:rPr>
      </w:pPr>
      <w:r w:rsidRPr="00091780">
        <w:rPr>
          <w:rFonts w:cs="Times New Roman"/>
          <w:sz w:val="28"/>
          <w:szCs w:val="28"/>
        </w:rPr>
        <w:t xml:space="preserve">Někdy se staví do protikladu svoboda a rovnost. Minimálně jako žena či jako pro komunistický režim kádrově ne úplně ideální osoba mám ještě nějakou </w:t>
      </w:r>
      <w:r w:rsidRPr="00091780">
        <w:rPr>
          <w:rFonts w:cs="Times New Roman"/>
          <w:sz w:val="28"/>
          <w:szCs w:val="28"/>
        </w:rPr>
        <w:lastRenderedPageBreak/>
        <w:t>zkušenost s tím, že bez rovnosti či rovnoprávnosti bych si na svobodu mohla nechat zajít chuť.  Takže pokud patříte k té slabší skupině, co zrovna</w:t>
      </w:r>
      <w:r w:rsidR="00FA4D3A">
        <w:rPr>
          <w:rFonts w:cs="Times New Roman"/>
          <w:sz w:val="28"/>
          <w:szCs w:val="28"/>
        </w:rPr>
        <w:t xml:space="preserve"> </w:t>
      </w:r>
      <w:proofErr w:type="gramStart"/>
      <w:r w:rsidRPr="00091780">
        <w:rPr>
          <w:rFonts w:cs="Times New Roman"/>
          <w:sz w:val="28"/>
          <w:szCs w:val="28"/>
        </w:rPr>
        <w:t>nedrží  v ruce</w:t>
      </w:r>
      <w:proofErr w:type="gramEnd"/>
      <w:r w:rsidRPr="00091780">
        <w:rPr>
          <w:rFonts w:cs="Times New Roman"/>
          <w:sz w:val="28"/>
          <w:szCs w:val="28"/>
        </w:rPr>
        <w:t xml:space="preserve"> moc, tak </w:t>
      </w:r>
      <w:r w:rsidR="00225471">
        <w:rPr>
          <w:rFonts w:cs="Times New Roman"/>
          <w:sz w:val="28"/>
          <w:szCs w:val="28"/>
        </w:rPr>
        <w:t>se rovnost stává nezbytnou podmínkou dosažení svobody</w:t>
      </w:r>
      <w:r w:rsidRPr="00091780">
        <w:rPr>
          <w:rFonts w:cs="Times New Roman"/>
          <w:sz w:val="28"/>
          <w:szCs w:val="28"/>
        </w:rPr>
        <w:t xml:space="preserve">. </w:t>
      </w:r>
      <w:r w:rsidR="00CD67D8">
        <w:rPr>
          <w:rFonts w:cs="Times New Roman"/>
          <w:sz w:val="28"/>
          <w:szCs w:val="28"/>
        </w:rPr>
        <w:t>Ti</w:t>
      </w:r>
      <w:r w:rsidRPr="00091780">
        <w:rPr>
          <w:rFonts w:cs="Times New Roman"/>
          <w:sz w:val="28"/>
          <w:szCs w:val="28"/>
        </w:rPr>
        <w:t xml:space="preserve"> </w:t>
      </w:r>
      <w:r w:rsidR="00CD67D8">
        <w:rPr>
          <w:rFonts w:cs="Times New Roman"/>
          <w:sz w:val="28"/>
          <w:szCs w:val="28"/>
        </w:rPr>
        <w:t xml:space="preserve">ve společnosti </w:t>
      </w:r>
      <w:r w:rsidRPr="00091780">
        <w:rPr>
          <w:rFonts w:cs="Times New Roman"/>
          <w:sz w:val="28"/>
          <w:szCs w:val="28"/>
        </w:rPr>
        <w:t xml:space="preserve">slabší nebo </w:t>
      </w:r>
      <w:r w:rsidR="00CD67D8">
        <w:rPr>
          <w:rFonts w:cs="Times New Roman"/>
          <w:sz w:val="28"/>
          <w:szCs w:val="28"/>
        </w:rPr>
        <w:t xml:space="preserve">diskriminovaní </w:t>
      </w:r>
      <w:r w:rsidRPr="00091780">
        <w:rPr>
          <w:rFonts w:cs="Times New Roman"/>
          <w:sz w:val="28"/>
          <w:szCs w:val="28"/>
        </w:rPr>
        <w:t>tolik rozpor rovnosti a svobody necítí</w:t>
      </w:r>
      <w:r w:rsidR="00CD67D8">
        <w:rPr>
          <w:rFonts w:cs="Times New Roman"/>
          <w:sz w:val="28"/>
          <w:szCs w:val="28"/>
        </w:rPr>
        <w:t xml:space="preserve"> – ti své zrovnoprávnění vnímají jako osvobození. </w:t>
      </w:r>
      <w:r w:rsidRPr="00091780">
        <w:rPr>
          <w:rFonts w:cs="Times New Roman"/>
          <w:sz w:val="28"/>
          <w:szCs w:val="28"/>
        </w:rPr>
        <w:t xml:space="preserve"> </w:t>
      </w:r>
      <w:r w:rsidR="00DB5439">
        <w:rPr>
          <w:rFonts w:cs="Times New Roman"/>
          <w:sz w:val="28"/>
          <w:szCs w:val="28"/>
        </w:rPr>
        <w:t xml:space="preserve">Naopak </w:t>
      </w:r>
      <w:r w:rsidRPr="00091780">
        <w:rPr>
          <w:rFonts w:cs="Times New Roman"/>
          <w:sz w:val="28"/>
          <w:szCs w:val="28"/>
        </w:rPr>
        <w:t>vnucené rovnostářství či bezbřehý etatismus</w:t>
      </w:r>
      <w:r w:rsidR="00DB5439">
        <w:rPr>
          <w:rFonts w:cs="Times New Roman"/>
          <w:sz w:val="28"/>
          <w:szCs w:val="28"/>
        </w:rPr>
        <w:t xml:space="preserve"> a paternalismus </w:t>
      </w:r>
      <w:r w:rsidRPr="00091780">
        <w:rPr>
          <w:rFonts w:cs="Times New Roman"/>
          <w:sz w:val="28"/>
          <w:szCs w:val="28"/>
        </w:rPr>
        <w:t xml:space="preserve">se skutečnou rovností šancí nemá co do činění. </w:t>
      </w:r>
      <w:r w:rsidR="0011625C">
        <w:rPr>
          <w:rFonts w:cs="Times New Roman"/>
          <w:sz w:val="28"/>
          <w:szCs w:val="28"/>
        </w:rPr>
        <w:t xml:space="preserve"> </w:t>
      </w:r>
      <w:r>
        <w:rPr>
          <w:rFonts w:cs="Times New Roman"/>
          <w:sz w:val="28"/>
          <w:szCs w:val="28"/>
        </w:rPr>
        <w:t xml:space="preserve">Podle </w:t>
      </w:r>
      <w:r w:rsidRPr="00091780">
        <w:rPr>
          <w:rFonts w:cs="Times New Roman"/>
          <w:sz w:val="28"/>
          <w:szCs w:val="28"/>
        </w:rPr>
        <w:t>Všeobecné deklarace lidských práv</w:t>
      </w:r>
      <w:r w:rsidR="00225471">
        <w:rPr>
          <w:rFonts w:cs="Times New Roman"/>
          <w:sz w:val="28"/>
          <w:szCs w:val="28"/>
        </w:rPr>
        <w:t xml:space="preserve"> se v</w:t>
      </w:r>
      <w:r w:rsidRPr="00DB5439">
        <w:rPr>
          <w:rFonts w:cs="Times New Roman"/>
          <w:sz w:val="28"/>
          <w:szCs w:val="28"/>
        </w:rPr>
        <w:t xml:space="preserve">šichni lidé </w:t>
      </w:r>
      <w:proofErr w:type="gramStart"/>
      <w:r w:rsidRPr="00DB5439">
        <w:rPr>
          <w:rFonts w:cs="Times New Roman"/>
          <w:sz w:val="28"/>
          <w:szCs w:val="28"/>
        </w:rPr>
        <w:t>rodí  svobodní</w:t>
      </w:r>
      <w:proofErr w:type="gramEnd"/>
      <w:r w:rsidRPr="00DB5439">
        <w:rPr>
          <w:rFonts w:cs="Times New Roman"/>
          <w:sz w:val="28"/>
          <w:szCs w:val="28"/>
        </w:rPr>
        <w:t xml:space="preserve"> a sobě rovní co do důstojnosti a práv. Jsou nadáni rozumem a svědomím a mají spolu jednat v duchu bratrství.</w:t>
      </w:r>
      <w:r w:rsidRPr="00DB5439">
        <w:rPr>
          <w:rStyle w:val="Znakapoznpodarou"/>
          <w:rFonts w:cs="Times New Roman"/>
          <w:sz w:val="28"/>
          <w:szCs w:val="28"/>
        </w:rPr>
        <w:footnoteReference w:id="17"/>
      </w:r>
      <w:r w:rsidRPr="00DB5439">
        <w:rPr>
          <w:rFonts w:cs="Times New Roman"/>
          <w:sz w:val="28"/>
          <w:szCs w:val="28"/>
        </w:rPr>
        <w:t xml:space="preserve"> </w:t>
      </w:r>
      <w:r w:rsidR="00DB5439">
        <w:rPr>
          <w:rFonts w:cs="Times New Roman"/>
          <w:sz w:val="28"/>
          <w:szCs w:val="28"/>
        </w:rPr>
        <w:t xml:space="preserve"> </w:t>
      </w:r>
      <w:r>
        <w:rPr>
          <w:rFonts w:cs="Times New Roman"/>
          <w:sz w:val="28"/>
          <w:szCs w:val="28"/>
        </w:rPr>
        <w:t>P</w:t>
      </w:r>
      <w:r w:rsidRPr="00091780">
        <w:rPr>
          <w:rFonts w:cs="Times New Roman"/>
          <w:sz w:val="28"/>
          <w:szCs w:val="28"/>
        </w:rPr>
        <w:t xml:space="preserve">ro naši civilizaci je </w:t>
      </w:r>
      <w:r w:rsidR="00DB5439">
        <w:rPr>
          <w:rFonts w:cs="Times New Roman"/>
          <w:sz w:val="28"/>
          <w:szCs w:val="28"/>
        </w:rPr>
        <w:t xml:space="preserve">tedy </w:t>
      </w:r>
      <w:r w:rsidRPr="00091780">
        <w:rPr>
          <w:rFonts w:cs="Times New Roman"/>
          <w:sz w:val="28"/>
          <w:szCs w:val="28"/>
        </w:rPr>
        <w:t xml:space="preserve">stejně zásadní jako úcta ke svobodě a rovnosti jednotlivce také solidarita mezi lidmi. Zmíněné bratrství rozhodně nemůžeme vnímat jako bianko šek státu k přerozdělování našeho majetku, jedná </w:t>
      </w:r>
      <w:r>
        <w:rPr>
          <w:rFonts w:cs="Times New Roman"/>
          <w:sz w:val="28"/>
          <w:szCs w:val="28"/>
        </w:rPr>
        <w:t xml:space="preserve">se </w:t>
      </w:r>
      <w:r w:rsidRPr="00091780">
        <w:rPr>
          <w:rFonts w:cs="Times New Roman"/>
          <w:sz w:val="28"/>
          <w:szCs w:val="28"/>
        </w:rPr>
        <w:t xml:space="preserve">o civilizační hodnotu, za kterou </w:t>
      </w:r>
      <w:r w:rsidR="00F66F01">
        <w:rPr>
          <w:rFonts w:cs="Times New Roman"/>
          <w:sz w:val="28"/>
          <w:szCs w:val="28"/>
        </w:rPr>
        <w:t xml:space="preserve">v prvé řadě </w:t>
      </w:r>
      <w:r w:rsidRPr="00091780">
        <w:rPr>
          <w:rFonts w:cs="Times New Roman"/>
          <w:sz w:val="28"/>
          <w:szCs w:val="28"/>
        </w:rPr>
        <w:t>ručí společnost</w:t>
      </w:r>
      <w:r w:rsidR="00F66F01">
        <w:rPr>
          <w:rFonts w:cs="Times New Roman"/>
          <w:sz w:val="28"/>
          <w:szCs w:val="28"/>
        </w:rPr>
        <w:t>,</w:t>
      </w:r>
      <w:r w:rsidRPr="00091780">
        <w:rPr>
          <w:rFonts w:cs="Times New Roman"/>
          <w:sz w:val="28"/>
          <w:szCs w:val="28"/>
        </w:rPr>
        <w:t xml:space="preserve"> nikoli stát.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Horujeme-li pro svobodu, není to přece pardon pro sobectví, zastáváme-li se rovnosti, není to nástroj pro vítězství závisti. Jde o respektování práva každé lidské bytosti rovnoprávně si jít svou cestou a hledat si své životní štěstí.  A všichni víme, že samota bez lidského společenství není šťastná, proto k té cestě za štěstím je třeba, abychom byli solidární se všemi, které po ní potkáme.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Právo je moc důležité, aby při té cestě za štěstím zkrotilo dravce i nebezpečné snílky – cesta za štěstím nesmí ublížit slabšímu a ochrana slabších nesmí být </w:t>
      </w:r>
      <w:r w:rsidRPr="00091780">
        <w:rPr>
          <w:rFonts w:cs="Times New Roman"/>
          <w:sz w:val="28"/>
          <w:szCs w:val="28"/>
        </w:rPr>
        <w:lastRenderedPageBreak/>
        <w:t xml:space="preserve">důvodem pro omezení svobody.  Jsem přesvědčena, že </w:t>
      </w:r>
      <w:r>
        <w:rPr>
          <w:rFonts w:cs="Times New Roman"/>
          <w:sz w:val="28"/>
          <w:szCs w:val="28"/>
        </w:rPr>
        <w:t>n</w:t>
      </w:r>
      <w:r w:rsidRPr="00091780">
        <w:rPr>
          <w:rFonts w:cs="Times New Roman"/>
          <w:sz w:val="28"/>
          <w:szCs w:val="28"/>
        </w:rPr>
        <w:t xml:space="preserve">emůže být silná taková země, kde nefunguje sociální koheze, založená na důvěře každého v to, že bude-li se snažit, bude jeho snaha oceněna, a upadne-li, tak mu pomůžeme vstát. </w:t>
      </w:r>
    </w:p>
    <w:p w:rsidR="00FC66B0" w:rsidRDefault="00FC66B0" w:rsidP="00F66F01">
      <w:pPr>
        <w:spacing w:line="480" w:lineRule="auto"/>
        <w:jc w:val="both"/>
        <w:rPr>
          <w:rFonts w:cs="Times New Roman"/>
          <w:sz w:val="28"/>
          <w:szCs w:val="28"/>
        </w:rPr>
      </w:pP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Základem ústavní doktríny sociálních práv v ČR je </w:t>
      </w:r>
      <w:r w:rsidR="00DB5439">
        <w:rPr>
          <w:rFonts w:cs="Times New Roman"/>
          <w:sz w:val="28"/>
          <w:szCs w:val="28"/>
        </w:rPr>
        <w:t xml:space="preserve">však </w:t>
      </w:r>
      <w:r w:rsidRPr="00091780">
        <w:rPr>
          <w:rFonts w:cs="Times New Roman"/>
          <w:sz w:val="28"/>
          <w:szCs w:val="28"/>
        </w:rPr>
        <w:t xml:space="preserve">pořád trochu </w:t>
      </w:r>
      <w:r>
        <w:rPr>
          <w:rFonts w:cs="Times New Roman"/>
          <w:sz w:val="28"/>
          <w:szCs w:val="28"/>
        </w:rPr>
        <w:t xml:space="preserve">tradice </w:t>
      </w:r>
      <w:r w:rsidRPr="00091780">
        <w:rPr>
          <w:rFonts w:cs="Times New Roman"/>
          <w:sz w:val="28"/>
          <w:szCs w:val="28"/>
        </w:rPr>
        <w:t>ústav</w:t>
      </w:r>
      <w:r>
        <w:rPr>
          <w:rFonts w:cs="Times New Roman"/>
          <w:sz w:val="28"/>
          <w:szCs w:val="28"/>
        </w:rPr>
        <w:t>y</w:t>
      </w:r>
      <w:r w:rsidRPr="00091780">
        <w:rPr>
          <w:rFonts w:cs="Times New Roman"/>
          <w:sz w:val="28"/>
          <w:szCs w:val="28"/>
        </w:rPr>
        <w:t xml:space="preserve"> z roku 1960 (založená na té výše uvedené ideologii </w:t>
      </w:r>
      <w:proofErr w:type="spellStart"/>
      <w:r w:rsidRPr="00091780">
        <w:rPr>
          <w:rFonts w:cs="Times New Roman"/>
          <w:sz w:val="28"/>
          <w:szCs w:val="28"/>
        </w:rPr>
        <w:t>hmotařství</w:t>
      </w:r>
      <w:proofErr w:type="spellEnd"/>
      <w:r w:rsidRPr="00091780">
        <w:rPr>
          <w:rFonts w:cs="Times New Roman"/>
          <w:sz w:val="28"/>
          <w:szCs w:val="28"/>
        </w:rPr>
        <w:t xml:space="preserve"> a rovnostářství) </w:t>
      </w:r>
      <w:r w:rsidR="00DB5439">
        <w:rPr>
          <w:rFonts w:cs="Times New Roman"/>
          <w:sz w:val="28"/>
          <w:szCs w:val="28"/>
        </w:rPr>
        <w:t>či</w:t>
      </w:r>
      <w:r w:rsidRPr="00091780">
        <w:rPr>
          <w:rFonts w:cs="Times New Roman"/>
          <w:sz w:val="28"/>
          <w:szCs w:val="28"/>
        </w:rPr>
        <w:t xml:space="preserve"> mezinárodní pakt o sociálních, hospodářských a kulturních právech z 60. let minulého století</w:t>
      </w:r>
      <w:r w:rsidR="00DB5439">
        <w:rPr>
          <w:rFonts w:cs="Times New Roman"/>
          <w:sz w:val="28"/>
          <w:szCs w:val="28"/>
        </w:rPr>
        <w:t>,</w:t>
      </w:r>
      <w:r w:rsidR="00DB5439">
        <w:rPr>
          <w:rStyle w:val="Znakapoznpodarou"/>
          <w:rFonts w:cs="Times New Roman"/>
          <w:sz w:val="28"/>
          <w:szCs w:val="28"/>
        </w:rPr>
        <w:footnoteReference w:id="18"/>
      </w:r>
      <w:r w:rsidR="00DB5439">
        <w:rPr>
          <w:rFonts w:cs="Times New Roman"/>
          <w:sz w:val="28"/>
          <w:szCs w:val="28"/>
        </w:rPr>
        <w:t xml:space="preserve"> na jehož tvorbu měly země sovětského bloku velký vliv</w:t>
      </w:r>
      <w:r w:rsidRPr="00091780">
        <w:rPr>
          <w:rFonts w:cs="Times New Roman"/>
          <w:sz w:val="28"/>
          <w:szCs w:val="28"/>
        </w:rPr>
        <w:t>. V jeho základu je t</w:t>
      </w:r>
      <w:r w:rsidR="00DB5439">
        <w:rPr>
          <w:rFonts w:cs="Times New Roman"/>
          <w:sz w:val="28"/>
          <w:szCs w:val="28"/>
        </w:rPr>
        <w:t>edy</w:t>
      </w:r>
      <w:r w:rsidRPr="00091780">
        <w:rPr>
          <w:rFonts w:cs="Times New Roman"/>
          <w:sz w:val="28"/>
          <w:szCs w:val="28"/>
        </w:rPr>
        <w:t xml:space="preserve"> silný státní paternalismus </w:t>
      </w:r>
      <w:r>
        <w:rPr>
          <w:rFonts w:cs="Times New Roman"/>
          <w:sz w:val="28"/>
          <w:szCs w:val="28"/>
        </w:rPr>
        <w:t>a zjednodušení lidských potřeb</w:t>
      </w:r>
      <w:r w:rsidR="00DB5439">
        <w:rPr>
          <w:rFonts w:cs="Times New Roman"/>
          <w:sz w:val="28"/>
          <w:szCs w:val="28"/>
        </w:rPr>
        <w:t xml:space="preserve"> spíše jen na stránku materiální</w:t>
      </w:r>
      <w:r w:rsidRPr="00091780">
        <w:rPr>
          <w:rFonts w:cs="Times New Roman"/>
          <w:sz w:val="28"/>
          <w:szCs w:val="28"/>
        </w:rPr>
        <w:t xml:space="preserve">. </w:t>
      </w:r>
    </w:p>
    <w:p w:rsidR="00FA4D3A" w:rsidRDefault="00FA4D3A" w:rsidP="00F66F01">
      <w:pPr>
        <w:spacing w:line="480" w:lineRule="auto"/>
        <w:jc w:val="both"/>
        <w:rPr>
          <w:rFonts w:cs="Times New Roman"/>
          <w:sz w:val="28"/>
          <w:szCs w:val="28"/>
        </w:rPr>
      </w:pPr>
    </w:p>
    <w:p w:rsidR="00640CD9" w:rsidRPr="00091780" w:rsidRDefault="00DB5439" w:rsidP="00F66F01">
      <w:pPr>
        <w:spacing w:line="480" w:lineRule="auto"/>
        <w:jc w:val="both"/>
        <w:rPr>
          <w:rFonts w:cs="Times New Roman"/>
          <w:sz w:val="28"/>
          <w:szCs w:val="28"/>
        </w:rPr>
      </w:pPr>
      <w:r>
        <w:rPr>
          <w:rFonts w:cs="Times New Roman"/>
          <w:sz w:val="28"/>
          <w:szCs w:val="28"/>
        </w:rPr>
        <w:t xml:space="preserve">Sociální politika českého státu </w:t>
      </w:r>
      <w:r w:rsidR="00640CD9">
        <w:rPr>
          <w:rFonts w:cs="Times New Roman"/>
          <w:sz w:val="28"/>
          <w:szCs w:val="28"/>
        </w:rPr>
        <w:t xml:space="preserve">v posledních několika letech </w:t>
      </w:r>
      <w:r w:rsidR="00FA4D3A">
        <w:rPr>
          <w:rFonts w:cs="Times New Roman"/>
          <w:sz w:val="28"/>
          <w:szCs w:val="28"/>
        </w:rPr>
        <w:t xml:space="preserve">omezila poskytování reálných </w:t>
      </w:r>
      <w:r w:rsidR="00640CD9" w:rsidRPr="00091780">
        <w:rPr>
          <w:rFonts w:cs="Times New Roman"/>
          <w:sz w:val="28"/>
          <w:szCs w:val="28"/>
        </w:rPr>
        <w:t>sociální</w:t>
      </w:r>
      <w:r w:rsidR="00FA4D3A">
        <w:rPr>
          <w:rFonts w:cs="Times New Roman"/>
          <w:sz w:val="28"/>
          <w:szCs w:val="28"/>
        </w:rPr>
        <w:t>ch</w:t>
      </w:r>
      <w:r w:rsidR="00640CD9" w:rsidRPr="00091780">
        <w:rPr>
          <w:rFonts w:cs="Times New Roman"/>
          <w:sz w:val="28"/>
          <w:szCs w:val="28"/>
        </w:rPr>
        <w:t xml:space="preserve"> služ</w:t>
      </w:r>
      <w:r w:rsidR="00FA4D3A">
        <w:rPr>
          <w:rFonts w:cs="Times New Roman"/>
          <w:sz w:val="28"/>
          <w:szCs w:val="28"/>
        </w:rPr>
        <w:t>e</w:t>
      </w:r>
      <w:r w:rsidR="00640CD9" w:rsidRPr="00091780">
        <w:rPr>
          <w:rFonts w:cs="Times New Roman"/>
          <w:sz w:val="28"/>
          <w:szCs w:val="28"/>
        </w:rPr>
        <w:t>b, ale jen rozděluje peníze (a pokud je třeba šetřit, tak tok peněz ještě zeštíhlí). Takže u zdravotně postiženého dítěte jste za socialismu dostali možnost umístit ho do státního ústavu, teď na něj dostanete peníze. Obě varianty jsou hloupé. Nikdo není šťastný bez rodiny a lidi bez dobrých sociálních dovedností si prostě za peníze neumí koupit dobrou službu, ale spíše je ze zoufalství utratí za hlouposti nebo za alkohol. Ideální by přece byla investice do kvalitních sociální</w:t>
      </w:r>
      <w:r w:rsidR="00FC66B0">
        <w:rPr>
          <w:rFonts w:cs="Times New Roman"/>
          <w:sz w:val="28"/>
          <w:szCs w:val="28"/>
        </w:rPr>
        <w:t>ch</w:t>
      </w:r>
      <w:r w:rsidR="00640CD9" w:rsidRPr="00091780">
        <w:rPr>
          <w:rFonts w:cs="Times New Roman"/>
          <w:sz w:val="28"/>
          <w:szCs w:val="28"/>
        </w:rPr>
        <w:t xml:space="preserve"> pracovníků a speciálních pedagogů, kteří by zvládali posílit rodinu se zdravotně postiženým členem a současně by pomohli kompenzovat jeho slabosti. Srovnám-li hlavní rozdíl mezi onou již </w:t>
      </w:r>
      <w:r w:rsidR="00FA4D3A">
        <w:rPr>
          <w:rFonts w:cs="Times New Roman"/>
          <w:sz w:val="28"/>
          <w:szCs w:val="28"/>
        </w:rPr>
        <w:lastRenderedPageBreak/>
        <w:t>archaickou doktrí</w:t>
      </w:r>
      <w:r w:rsidR="00640CD9" w:rsidRPr="00091780">
        <w:rPr>
          <w:rFonts w:cs="Times New Roman"/>
          <w:sz w:val="28"/>
          <w:szCs w:val="28"/>
        </w:rPr>
        <w:t>nou sociálních práv z minulé</w:t>
      </w:r>
      <w:r w:rsidR="0011625C">
        <w:rPr>
          <w:rFonts w:cs="Times New Roman"/>
          <w:sz w:val="28"/>
          <w:szCs w:val="28"/>
        </w:rPr>
        <w:t>ho století a dnešní praxí</w:t>
      </w:r>
      <w:r w:rsidR="00640CD9" w:rsidRPr="00091780">
        <w:rPr>
          <w:rFonts w:cs="Times New Roman"/>
          <w:sz w:val="28"/>
          <w:szCs w:val="28"/>
        </w:rPr>
        <w:t xml:space="preserve"> zemí, které skutečně dodržují Evropskou sociální chartu</w:t>
      </w:r>
      <w:r w:rsidR="0011625C">
        <w:rPr>
          <w:rStyle w:val="Znakapoznpodarou"/>
          <w:rFonts w:cs="Times New Roman"/>
          <w:sz w:val="28"/>
          <w:szCs w:val="28"/>
        </w:rPr>
        <w:footnoteReference w:id="19"/>
      </w:r>
      <w:r w:rsidR="00640CD9" w:rsidRPr="00091780">
        <w:rPr>
          <w:rFonts w:cs="Times New Roman"/>
          <w:sz w:val="28"/>
          <w:szCs w:val="28"/>
        </w:rPr>
        <w:t xml:space="preserve">, tak je </w:t>
      </w:r>
      <w:r w:rsidR="0011625C">
        <w:rPr>
          <w:rFonts w:cs="Times New Roman"/>
          <w:sz w:val="28"/>
          <w:szCs w:val="28"/>
        </w:rPr>
        <w:t xml:space="preserve">patrný </w:t>
      </w:r>
      <w:r w:rsidR="00640CD9" w:rsidRPr="00091780">
        <w:rPr>
          <w:rFonts w:cs="Times New Roman"/>
          <w:sz w:val="28"/>
          <w:szCs w:val="28"/>
        </w:rPr>
        <w:t>nový důraz. Dříve bylo u vzdělání nejvíce zdůrazňováno, že je bezplatné, teď už přece víme, že nejdůležitější je, aby k němu měli všichni přístup. Vzpomínám si, že moje vzdělání za socialismu bylo sice bezplatné, ale</w:t>
      </w:r>
      <w:r w:rsidR="00FA4D3A">
        <w:rPr>
          <w:rFonts w:cs="Times New Roman"/>
          <w:sz w:val="28"/>
          <w:szCs w:val="28"/>
        </w:rPr>
        <w:t xml:space="preserve"> mizerné kvality</w:t>
      </w:r>
      <w:r w:rsidR="00640CD9" w:rsidRPr="00091780">
        <w:rPr>
          <w:rFonts w:cs="Times New Roman"/>
          <w:sz w:val="28"/>
          <w:szCs w:val="28"/>
        </w:rPr>
        <w:t xml:space="preserve"> – to je ta již výše uvedená rovnost těl bez duchovního obsahu. Dnešní bezplatné vysoké školství v ČR je stejně nedostupné pro děti z nejslabších rodin, protože sice škole nic neplatí, ale reálné náklady sociální i finanční jsou pro ně nesplnitelné. Takže sice máme bezplatné vysoké školství, ale je nedostupné pro </w:t>
      </w:r>
      <w:r w:rsidR="001D0DAE">
        <w:rPr>
          <w:rFonts w:cs="Times New Roman"/>
          <w:sz w:val="28"/>
          <w:szCs w:val="28"/>
        </w:rPr>
        <w:t xml:space="preserve">docela </w:t>
      </w:r>
      <w:r w:rsidR="00640CD9" w:rsidRPr="00091780">
        <w:rPr>
          <w:rFonts w:cs="Times New Roman"/>
          <w:sz w:val="28"/>
          <w:szCs w:val="28"/>
        </w:rPr>
        <w:t xml:space="preserve">velkou skupinu mladých lidí. </w:t>
      </w:r>
      <w:r w:rsidR="00FA4D3A">
        <w:rPr>
          <w:rFonts w:cs="Times New Roman"/>
          <w:sz w:val="28"/>
          <w:szCs w:val="28"/>
        </w:rPr>
        <w:t>S</w:t>
      </w:r>
      <w:r w:rsidR="00640CD9" w:rsidRPr="00091780">
        <w:rPr>
          <w:rFonts w:cs="Times New Roman"/>
          <w:sz w:val="28"/>
          <w:szCs w:val="28"/>
        </w:rPr>
        <w:t>ociální prostupnost</w:t>
      </w:r>
      <w:r w:rsidR="00FA4D3A">
        <w:rPr>
          <w:rFonts w:cs="Times New Roman"/>
          <w:sz w:val="28"/>
          <w:szCs w:val="28"/>
        </w:rPr>
        <w:t xml:space="preserve">, tedy možnost </w:t>
      </w:r>
      <w:r w:rsidR="00640CD9" w:rsidRPr="00091780">
        <w:rPr>
          <w:rFonts w:cs="Times New Roman"/>
          <w:sz w:val="28"/>
          <w:szCs w:val="28"/>
        </w:rPr>
        <w:t>dět</w:t>
      </w:r>
      <w:r w:rsidR="00FA4D3A">
        <w:rPr>
          <w:rFonts w:cs="Times New Roman"/>
          <w:sz w:val="28"/>
          <w:szCs w:val="28"/>
        </w:rPr>
        <w:t>í</w:t>
      </w:r>
      <w:r w:rsidR="00640CD9" w:rsidRPr="00091780">
        <w:rPr>
          <w:rFonts w:cs="Times New Roman"/>
          <w:sz w:val="28"/>
          <w:szCs w:val="28"/>
        </w:rPr>
        <w:t xml:space="preserve"> z rodin, kde rodiče nemají vysokou školu, dosta</w:t>
      </w:r>
      <w:r w:rsidR="00FA4D3A">
        <w:rPr>
          <w:rFonts w:cs="Times New Roman"/>
          <w:sz w:val="28"/>
          <w:szCs w:val="28"/>
        </w:rPr>
        <w:t>t</w:t>
      </w:r>
      <w:r w:rsidR="00640CD9" w:rsidRPr="00091780">
        <w:rPr>
          <w:rFonts w:cs="Times New Roman"/>
          <w:sz w:val="28"/>
          <w:szCs w:val="28"/>
        </w:rPr>
        <w:t xml:space="preserve"> plné vysokoškolské vzdělání </w:t>
      </w:r>
      <w:r w:rsidR="00FA4D3A">
        <w:rPr>
          <w:rFonts w:cs="Times New Roman"/>
          <w:sz w:val="28"/>
          <w:szCs w:val="28"/>
        </w:rPr>
        <w:t>je pořád v Čechách n</w:t>
      </w:r>
      <w:r w:rsidR="00640CD9" w:rsidRPr="00091780">
        <w:rPr>
          <w:rFonts w:cs="Times New Roman"/>
          <w:sz w:val="28"/>
          <w:szCs w:val="28"/>
        </w:rPr>
        <w:t xml:space="preserve">ižší než </w:t>
      </w:r>
      <w:r w:rsidR="00FA4D3A">
        <w:rPr>
          <w:rFonts w:cs="Times New Roman"/>
          <w:sz w:val="28"/>
          <w:szCs w:val="28"/>
        </w:rPr>
        <w:t xml:space="preserve">třeba ve Finsku </w:t>
      </w:r>
      <w:r w:rsidR="00640CD9" w:rsidRPr="00091780">
        <w:rPr>
          <w:rFonts w:cs="Times New Roman"/>
          <w:sz w:val="28"/>
          <w:szCs w:val="28"/>
        </w:rPr>
        <w:t xml:space="preserve">nebo USA. </w:t>
      </w:r>
      <w:r w:rsidR="00FA4D3A">
        <w:rPr>
          <w:rFonts w:cs="Times New Roman"/>
          <w:sz w:val="28"/>
          <w:szCs w:val="28"/>
        </w:rPr>
        <w:t xml:space="preserve"> </w:t>
      </w:r>
      <w:r w:rsidR="00640CD9" w:rsidRPr="00091780">
        <w:rPr>
          <w:rFonts w:cs="Times New Roman"/>
          <w:sz w:val="28"/>
          <w:szCs w:val="28"/>
        </w:rPr>
        <w:t>A bezplatnost</w:t>
      </w:r>
      <w:r w:rsidR="00FA4D3A">
        <w:rPr>
          <w:rFonts w:cs="Times New Roman"/>
          <w:sz w:val="28"/>
          <w:szCs w:val="28"/>
        </w:rPr>
        <w:t>í</w:t>
      </w:r>
      <w:r w:rsidR="00640CD9" w:rsidRPr="00091780">
        <w:rPr>
          <w:rFonts w:cs="Times New Roman"/>
          <w:sz w:val="28"/>
          <w:szCs w:val="28"/>
        </w:rPr>
        <w:t xml:space="preserve"> to asi nebude – právě jeden z mých mladých kolegů studuje ve Spojených státech na </w:t>
      </w:r>
      <w:r w:rsidR="000114F8">
        <w:rPr>
          <w:rFonts w:cs="Times New Roman"/>
          <w:sz w:val="28"/>
          <w:szCs w:val="28"/>
        </w:rPr>
        <w:t xml:space="preserve">prestižní </w:t>
      </w:r>
      <w:r w:rsidR="001D0DAE">
        <w:rPr>
          <w:rFonts w:cs="Times New Roman"/>
          <w:sz w:val="28"/>
          <w:szCs w:val="28"/>
        </w:rPr>
        <w:t xml:space="preserve">drahé </w:t>
      </w:r>
      <w:r w:rsidR="000114F8">
        <w:rPr>
          <w:rFonts w:cs="Times New Roman"/>
          <w:sz w:val="28"/>
          <w:szCs w:val="28"/>
        </w:rPr>
        <w:t xml:space="preserve">univerzitě, </w:t>
      </w:r>
      <w:r w:rsidR="00640CD9" w:rsidRPr="00091780">
        <w:rPr>
          <w:rFonts w:cs="Times New Roman"/>
          <w:sz w:val="28"/>
          <w:szCs w:val="28"/>
        </w:rPr>
        <w:t xml:space="preserve">ačkoli je z docela </w:t>
      </w:r>
      <w:r w:rsidR="000114F8">
        <w:rPr>
          <w:rFonts w:cs="Times New Roman"/>
          <w:sz w:val="28"/>
          <w:szCs w:val="28"/>
        </w:rPr>
        <w:t xml:space="preserve">skromných </w:t>
      </w:r>
      <w:r w:rsidR="00640CD9" w:rsidRPr="00091780">
        <w:rPr>
          <w:rFonts w:cs="Times New Roman"/>
          <w:sz w:val="28"/>
          <w:szCs w:val="28"/>
        </w:rPr>
        <w:t>poměrů,</w:t>
      </w:r>
      <w:r w:rsidR="001D0DAE">
        <w:rPr>
          <w:rFonts w:cs="Times New Roman"/>
          <w:sz w:val="28"/>
          <w:szCs w:val="28"/>
        </w:rPr>
        <w:t xml:space="preserve"> a umožnilo mu </w:t>
      </w:r>
      <w:proofErr w:type="gramStart"/>
      <w:r w:rsidR="001D0DAE">
        <w:rPr>
          <w:rFonts w:cs="Times New Roman"/>
          <w:sz w:val="28"/>
          <w:szCs w:val="28"/>
        </w:rPr>
        <w:t xml:space="preserve">to </w:t>
      </w:r>
      <w:r w:rsidR="00640CD9" w:rsidRPr="00091780">
        <w:rPr>
          <w:rFonts w:cs="Times New Roman"/>
          <w:sz w:val="28"/>
          <w:szCs w:val="28"/>
        </w:rPr>
        <w:t xml:space="preserve"> americké</w:t>
      </w:r>
      <w:proofErr w:type="gramEnd"/>
      <w:r w:rsidR="00640CD9" w:rsidRPr="00091780">
        <w:rPr>
          <w:rFonts w:cs="Times New Roman"/>
          <w:sz w:val="28"/>
          <w:szCs w:val="28"/>
        </w:rPr>
        <w:t xml:space="preserve"> </w:t>
      </w:r>
      <w:proofErr w:type="spellStart"/>
      <w:r w:rsidR="00640CD9" w:rsidRPr="00091780">
        <w:rPr>
          <w:rFonts w:cs="Times New Roman"/>
          <w:sz w:val="28"/>
          <w:szCs w:val="28"/>
        </w:rPr>
        <w:t>Fullbrigtovo</w:t>
      </w:r>
      <w:proofErr w:type="spellEnd"/>
      <w:r w:rsidR="00640CD9" w:rsidRPr="00091780">
        <w:rPr>
          <w:rFonts w:cs="Times New Roman"/>
          <w:sz w:val="28"/>
          <w:szCs w:val="28"/>
        </w:rPr>
        <w:t xml:space="preserve"> stipendium.  </w:t>
      </w:r>
    </w:p>
    <w:p w:rsidR="00640CD9" w:rsidRPr="00091780" w:rsidRDefault="00DB5439" w:rsidP="00F66F01">
      <w:pPr>
        <w:spacing w:line="480" w:lineRule="auto"/>
        <w:jc w:val="both"/>
        <w:rPr>
          <w:rFonts w:cs="Times New Roman"/>
          <w:sz w:val="28"/>
          <w:szCs w:val="28"/>
        </w:rPr>
      </w:pPr>
      <w:r>
        <w:rPr>
          <w:rFonts w:cs="Times New Roman"/>
          <w:sz w:val="28"/>
          <w:szCs w:val="28"/>
        </w:rPr>
        <w:t>Změn</w:t>
      </w:r>
      <w:r w:rsidR="000114F8">
        <w:rPr>
          <w:rFonts w:cs="Times New Roman"/>
          <w:sz w:val="28"/>
          <w:szCs w:val="28"/>
        </w:rPr>
        <w:t>u</w:t>
      </w:r>
      <w:r>
        <w:rPr>
          <w:rFonts w:cs="Times New Roman"/>
          <w:sz w:val="28"/>
          <w:szCs w:val="28"/>
        </w:rPr>
        <w:t xml:space="preserve"> senzitivity k právům </w:t>
      </w:r>
      <w:r w:rsidR="00640CD9" w:rsidRPr="00091780">
        <w:rPr>
          <w:rFonts w:cs="Times New Roman"/>
          <w:sz w:val="28"/>
          <w:szCs w:val="28"/>
        </w:rPr>
        <w:t>nejzranitelnější</w:t>
      </w:r>
      <w:r>
        <w:rPr>
          <w:rFonts w:cs="Times New Roman"/>
          <w:sz w:val="28"/>
          <w:szCs w:val="28"/>
        </w:rPr>
        <w:t>ch</w:t>
      </w:r>
      <w:r w:rsidR="00640CD9" w:rsidRPr="00091780">
        <w:rPr>
          <w:rFonts w:cs="Times New Roman"/>
          <w:sz w:val="28"/>
          <w:szCs w:val="28"/>
        </w:rPr>
        <w:t xml:space="preserve"> lid</w:t>
      </w:r>
      <w:r>
        <w:rPr>
          <w:rFonts w:cs="Times New Roman"/>
          <w:sz w:val="28"/>
          <w:szCs w:val="28"/>
        </w:rPr>
        <w:t>í</w:t>
      </w:r>
      <w:r w:rsidR="00640CD9" w:rsidRPr="00091780">
        <w:rPr>
          <w:rFonts w:cs="Times New Roman"/>
          <w:sz w:val="28"/>
          <w:szCs w:val="28"/>
        </w:rPr>
        <w:t xml:space="preserve"> ve společnosti </w:t>
      </w:r>
      <w:r>
        <w:rPr>
          <w:rFonts w:cs="Times New Roman"/>
          <w:sz w:val="28"/>
          <w:szCs w:val="28"/>
        </w:rPr>
        <w:t>lze</w:t>
      </w:r>
      <w:r w:rsidR="00640CD9" w:rsidRPr="00091780">
        <w:rPr>
          <w:rFonts w:cs="Times New Roman"/>
          <w:sz w:val="28"/>
          <w:szCs w:val="28"/>
        </w:rPr>
        <w:t xml:space="preserve"> vidět i na posledním vývoji ve vnímání lidí s mentálním či duševním postižením. Srovná</w:t>
      </w:r>
      <w:r>
        <w:rPr>
          <w:rFonts w:cs="Times New Roman"/>
          <w:sz w:val="28"/>
          <w:szCs w:val="28"/>
        </w:rPr>
        <w:t>me</w:t>
      </w:r>
      <w:r w:rsidR="00640CD9" w:rsidRPr="00091780">
        <w:rPr>
          <w:rFonts w:cs="Times New Roman"/>
          <w:sz w:val="28"/>
          <w:szCs w:val="28"/>
        </w:rPr>
        <w:t>-li Evropskou úmluvu o biomedicíně, vznikající v 80. letech minulého století</w:t>
      </w:r>
      <w:r>
        <w:rPr>
          <w:rFonts w:cs="Times New Roman"/>
          <w:sz w:val="28"/>
          <w:szCs w:val="28"/>
        </w:rPr>
        <w:t>,</w:t>
      </w:r>
      <w:r w:rsidR="00640CD9" w:rsidRPr="00091780">
        <w:rPr>
          <w:rFonts w:cs="Times New Roman"/>
          <w:sz w:val="28"/>
          <w:szCs w:val="28"/>
        </w:rPr>
        <w:t xml:space="preserve"> a Úmluvu OSN o ochraně práv lidí s postižením, která byla tvořena až ve století </w:t>
      </w:r>
      <w:r>
        <w:rPr>
          <w:rFonts w:cs="Times New Roman"/>
          <w:sz w:val="28"/>
          <w:szCs w:val="28"/>
        </w:rPr>
        <w:t>jednadvacátém, pak</w:t>
      </w:r>
      <w:r w:rsidR="00640CD9" w:rsidRPr="00091780">
        <w:rPr>
          <w:rFonts w:cs="Times New Roman"/>
          <w:sz w:val="28"/>
          <w:szCs w:val="28"/>
        </w:rPr>
        <w:t xml:space="preserve"> je jasně patrný </w:t>
      </w:r>
      <w:r w:rsidR="00640CD9">
        <w:rPr>
          <w:rFonts w:cs="Times New Roman"/>
          <w:sz w:val="28"/>
          <w:szCs w:val="28"/>
        </w:rPr>
        <w:t>odklon od paternalismu a ochranářství</w:t>
      </w:r>
      <w:r w:rsidR="00640CD9" w:rsidRPr="00091780">
        <w:rPr>
          <w:rFonts w:cs="Times New Roman"/>
          <w:sz w:val="28"/>
          <w:szCs w:val="28"/>
        </w:rPr>
        <w:t xml:space="preserve"> k respektu a pomoci. Nikdo </w:t>
      </w:r>
      <w:r w:rsidR="00640CD9">
        <w:rPr>
          <w:rFonts w:cs="Times New Roman"/>
          <w:sz w:val="28"/>
          <w:szCs w:val="28"/>
        </w:rPr>
        <w:t xml:space="preserve">třetí </w:t>
      </w:r>
      <w:r w:rsidR="00640CD9" w:rsidRPr="00091780">
        <w:rPr>
          <w:rFonts w:cs="Times New Roman"/>
          <w:sz w:val="28"/>
          <w:szCs w:val="28"/>
        </w:rPr>
        <w:t>už nemá zastupovat zájmy</w:t>
      </w:r>
      <w:r w:rsidR="00640CD9">
        <w:rPr>
          <w:rFonts w:cs="Times New Roman"/>
          <w:sz w:val="28"/>
          <w:szCs w:val="28"/>
        </w:rPr>
        <w:t xml:space="preserve"> lidí s postižením</w:t>
      </w:r>
      <w:r w:rsidR="00640CD9" w:rsidRPr="00091780">
        <w:rPr>
          <w:rFonts w:cs="Times New Roman"/>
          <w:sz w:val="28"/>
          <w:szCs w:val="28"/>
        </w:rPr>
        <w:t xml:space="preserve">, ale </w:t>
      </w:r>
      <w:r w:rsidR="00640CD9">
        <w:rPr>
          <w:rFonts w:cs="Times New Roman"/>
          <w:sz w:val="28"/>
          <w:szCs w:val="28"/>
        </w:rPr>
        <w:t>je</w:t>
      </w:r>
      <w:r w:rsidR="00640CD9" w:rsidRPr="00091780">
        <w:rPr>
          <w:rFonts w:cs="Times New Roman"/>
          <w:sz w:val="28"/>
          <w:szCs w:val="28"/>
        </w:rPr>
        <w:t xml:space="preserve"> jim </w:t>
      </w:r>
      <w:r w:rsidR="00640CD9">
        <w:rPr>
          <w:rFonts w:cs="Times New Roman"/>
          <w:sz w:val="28"/>
          <w:szCs w:val="28"/>
        </w:rPr>
        <w:t xml:space="preserve">třeba </w:t>
      </w:r>
      <w:r w:rsidR="00640CD9" w:rsidRPr="00091780">
        <w:rPr>
          <w:rFonts w:cs="Times New Roman"/>
          <w:sz w:val="28"/>
          <w:szCs w:val="28"/>
        </w:rPr>
        <w:t xml:space="preserve">poskytnout jen dopomoc k jejich vyjádření. V souvislosti s právy </w:t>
      </w:r>
      <w:r w:rsidR="00640CD9" w:rsidRPr="00091780">
        <w:rPr>
          <w:rFonts w:cs="Times New Roman"/>
          <w:sz w:val="28"/>
          <w:szCs w:val="28"/>
        </w:rPr>
        <w:lastRenderedPageBreak/>
        <w:t xml:space="preserve">lidí s mentálním postižením mne také napadá takový obraz. Když jsme právě v souvislosti uvedenou Úmluvou </w:t>
      </w:r>
      <w:r w:rsidRPr="00091780">
        <w:rPr>
          <w:rFonts w:cs="Times New Roman"/>
          <w:sz w:val="28"/>
          <w:szCs w:val="28"/>
        </w:rPr>
        <w:t xml:space="preserve">OSN o ochraně práv lidí s postižením </w:t>
      </w:r>
      <w:r w:rsidR="00640CD9" w:rsidRPr="00091780">
        <w:rPr>
          <w:rFonts w:cs="Times New Roman"/>
          <w:sz w:val="28"/>
          <w:szCs w:val="28"/>
        </w:rPr>
        <w:t xml:space="preserve">v rámci orgánů Rady Evropy prosazovali změnu pohledu na omezení volebního práva lidí s mentálním postižením, bylo zajímavé, že se možnosti rozšíření volebního práva i na ně neobávali </w:t>
      </w:r>
      <w:r w:rsidR="00640CD9">
        <w:rPr>
          <w:rFonts w:cs="Times New Roman"/>
          <w:sz w:val="28"/>
          <w:szCs w:val="28"/>
        </w:rPr>
        <w:t xml:space="preserve">ani tak </w:t>
      </w:r>
      <w:r w:rsidR="00640CD9" w:rsidRPr="00091780">
        <w:rPr>
          <w:rFonts w:cs="Times New Roman"/>
          <w:sz w:val="28"/>
          <w:szCs w:val="28"/>
        </w:rPr>
        <w:t>skuteční odborníci ze Subkomise Benátské komise pro volební právo,</w:t>
      </w:r>
      <w:r w:rsidR="00A016E0">
        <w:rPr>
          <w:rStyle w:val="Znakapoznpodarou"/>
          <w:rFonts w:cs="Times New Roman"/>
          <w:sz w:val="28"/>
          <w:szCs w:val="28"/>
        </w:rPr>
        <w:footnoteReference w:id="20"/>
      </w:r>
      <w:r w:rsidR="00640CD9" w:rsidRPr="00091780">
        <w:rPr>
          <w:rFonts w:cs="Times New Roman"/>
          <w:sz w:val="28"/>
          <w:szCs w:val="28"/>
        </w:rPr>
        <w:t xml:space="preserve"> ale provinční politici z východní Evropy, kteří v kampaních stejně oslovují jen emoce a ne </w:t>
      </w:r>
      <w:proofErr w:type="spellStart"/>
      <w:r w:rsidR="00640CD9" w:rsidRPr="00091780">
        <w:rPr>
          <w:rFonts w:cs="Times New Roman"/>
          <w:sz w:val="28"/>
          <w:szCs w:val="28"/>
        </w:rPr>
        <w:t>racio</w:t>
      </w:r>
      <w:proofErr w:type="spellEnd"/>
      <w:r w:rsidR="00640CD9" w:rsidRPr="00091780">
        <w:rPr>
          <w:rFonts w:cs="Times New Roman"/>
          <w:sz w:val="28"/>
          <w:szCs w:val="28"/>
        </w:rPr>
        <w:t xml:space="preserve">.  </w:t>
      </w:r>
    </w:p>
    <w:p w:rsidR="00640CD9" w:rsidRPr="00091780" w:rsidRDefault="00640CD9" w:rsidP="00F66F01">
      <w:pPr>
        <w:spacing w:line="480" w:lineRule="auto"/>
        <w:jc w:val="both"/>
        <w:rPr>
          <w:rFonts w:cs="Times New Roman"/>
          <w:sz w:val="28"/>
          <w:szCs w:val="28"/>
        </w:rPr>
      </w:pPr>
    </w:p>
    <w:p w:rsidR="00640CD9" w:rsidRPr="00091780" w:rsidRDefault="00640CD9" w:rsidP="00F66F01">
      <w:pPr>
        <w:spacing w:line="480" w:lineRule="auto"/>
        <w:jc w:val="both"/>
        <w:rPr>
          <w:rFonts w:cs="Times New Roman"/>
          <w:sz w:val="28"/>
          <w:szCs w:val="28"/>
        </w:rPr>
      </w:pPr>
      <w:r w:rsidRPr="00091780">
        <w:rPr>
          <w:rFonts w:cs="Times New Roman"/>
          <w:sz w:val="28"/>
          <w:szCs w:val="28"/>
        </w:rPr>
        <w:t>Velká část Evropy a</w:t>
      </w:r>
      <w:r w:rsidR="00A016E0">
        <w:rPr>
          <w:rFonts w:cs="Times New Roman"/>
          <w:sz w:val="28"/>
          <w:szCs w:val="28"/>
        </w:rPr>
        <w:t xml:space="preserve"> jejích</w:t>
      </w:r>
      <w:r w:rsidRPr="00091780">
        <w:rPr>
          <w:rFonts w:cs="Times New Roman"/>
          <w:sz w:val="28"/>
          <w:szCs w:val="28"/>
        </w:rPr>
        <w:t xml:space="preserve"> ústavních specialistů se </w:t>
      </w:r>
      <w:r w:rsidR="00A016E0">
        <w:rPr>
          <w:rFonts w:cs="Times New Roman"/>
          <w:sz w:val="28"/>
          <w:szCs w:val="28"/>
        </w:rPr>
        <w:t xml:space="preserve">v poslední době </w:t>
      </w:r>
      <w:r w:rsidRPr="00091780">
        <w:rPr>
          <w:rFonts w:cs="Times New Roman"/>
          <w:sz w:val="28"/>
          <w:szCs w:val="28"/>
        </w:rPr>
        <w:t>zaměřuje na úvahy, jak rozsáhle mohou soudy zasahovat do rozhodnutí legislativce regulovat sociální práva</w:t>
      </w:r>
      <w:r w:rsidR="002B729A">
        <w:rPr>
          <w:rFonts w:cs="Times New Roman"/>
          <w:sz w:val="28"/>
          <w:szCs w:val="28"/>
        </w:rPr>
        <w:t xml:space="preserve"> (tzv. </w:t>
      </w:r>
      <w:proofErr w:type="spellStart"/>
      <w:r w:rsidR="002B729A">
        <w:rPr>
          <w:rFonts w:cs="Times New Roman"/>
          <w:sz w:val="28"/>
          <w:szCs w:val="28"/>
        </w:rPr>
        <w:t>justiciabilita</w:t>
      </w:r>
      <w:proofErr w:type="spellEnd"/>
      <w:r w:rsidR="002B729A">
        <w:rPr>
          <w:rFonts w:cs="Times New Roman"/>
          <w:sz w:val="28"/>
          <w:szCs w:val="28"/>
        </w:rPr>
        <w:t xml:space="preserve"> sociálních práv)</w:t>
      </w:r>
      <w:r w:rsidR="002B729A">
        <w:rPr>
          <w:rStyle w:val="Znakapoznpodarou"/>
          <w:rFonts w:cs="Times New Roman"/>
          <w:sz w:val="28"/>
          <w:szCs w:val="28"/>
        </w:rPr>
        <w:footnoteReference w:id="21"/>
      </w:r>
      <w:r w:rsidRPr="00091780">
        <w:rPr>
          <w:rFonts w:cs="Times New Roman"/>
          <w:sz w:val="28"/>
          <w:szCs w:val="28"/>
        </w:rPr>
        <w:t xml:space="preserve">. Ostatně i ústavy </w:t>
      </w:r>
      <w:r w:rsidR="00A016E0">
        <w:rPr>
          <w:rFonts w:cs="Times New Roman"/>
          <w:sz w:val="28"/>
          <w:szCs w:val="28"/>
        </w:rPr>
        <w:t xml:space="preserve">evropských států </w:t>
      </w:r>
      <w:r w:rsidRPr="00091780">
        <w:rPr>
          <w:rFonts w:cs="Times New Roman"/>
          <w:sz w:val="28"/>
          <w:szCs w:val="28"/>
        </w:rPr>
        <w:t>zpravidla u práva na zdravotní péči či pomoc v hmotné nouzi či n</w:t>
      </w:r>
      <w:r w:rsidR="003760FA">
        <w:rPr>
          <w:rFonts w:cs="Times New Roman"/>
          <w:sz w:val="28"/>
          <w:szCs w:val="28"/>
        </w:rPr>
        <w:t>a sociální zabezpečení ve stáří a</w:t>
      </w:r>
      <w:r w:rsidRPr="00091780">
        <w:rPr>
          <w:rFonts w:cs="Times New Roman"/>
          <w:sz w:val="28"/>
          <w:szCs w:val="28"/>
        </w:rPr>
        <w:t xml:space="preserve"> nemoci konstatují, že těchto práv se jednotlivec může dovolat jen v rozsahu dle </w:t>
      </w:r>
      <w:proofErr w:type="spellStart"/>
      <w:r w:rsidRPr="00091780">
        <w:rPr>
          <w:rFonts w:cs="Times New Roman"/>
          <w:sz w:val="28"/>
          <w:szCs w:val="28"/>
        </w:rPr>
        <w:t>podústavního</w:t>
      </w:r>
      <w:proofErr w:type="spellEnd"/>
      <w:r w:rsidRPr="00091780">
        <w:rPr>
          <w:rFonts w:cs="Times New Roman"/>
          <w:sz w:val="28"/>
          <w:szCs w:val="28"/>
        </w:rPr>
        <w:t xml:space="preserve"> zákonodárství. Právě rozsah poskytování plnění sociálního státu bývá v tradiční doktríně vnímán jako „</w:t>
      </w:r>
      <w:proofErr w:type="spellStart"/>
      <w:r w:rsidRPr="00091780">
        <w:rPr>
          <w:rFonts w:cs="Times New Roman"/>
          <w:sz w:val="28"/>
          <w:szCs w:val="28"/>
        </w:rPr>
        <w:t>politcal</w:t>
      </w:r>
      <w:proofErr w:type="spellEnd"/>
      <w:r w:rsidRPr="00091780">
        <w:rPr>
          <w:rFonts w:cs="Times New Roman"/>
          <w:sz w:val="28"/>
          <w:szCs w:val="28"/>
        </w:rPr>
        <w:t xml:space="preserve"> </w:t>
      </w:r>
      <w:proofErr w:type="spellStart"/>
      <w:r w:rsidRPr="00091780">
        <w:rPr>
          <w:rFonts w:cs="Times New Roman"/>
          <w:sz w:val="28"/>
          <w:szCs w:val="28"/>
        </w:rPr>
        <w:t>question</w:t>
      </w:r>
      <w:proofErr w:type="spellEnd"/>
      <w:r w:rsidRPr="00091780">
        <w:rPr>
          <w:rFonts w:cs="Times New Roman"/>
          <w:sz w:val="28"/>
          <w:szCs w:val="28"/>
        </w:rPr>
        <w:t>“, o níž rozhodují aktuální parlamentní většiny, nikoli soudy. Na druhou stranu však také český ústa</w:t>
      </w:r>
      <w:r>
        <w:rPr>
          <w:rFonts w:cs="Times New Roman"/>
          <w:sz w:val="28"/>
          <w:szCs w:val="28"/>
        </w:rPr>
        <w:t>vní soud již judikoval, že ani sociální</w:t>
      </w:r>
      <w:r w:rsidRPr="00091780">
        <w:rPr>
          <w:rFonts w:cs="Times New Roman"/>
          <w:sz w:val="28"/>
          <w:szCs w:val="28"/>
        </w:rPr>
        <w:t xml:space="preserve"> práva nelze obyčejným zákonem vyprázdnit,</w:t>
      </w:r>
      <w:r w:rsidR="00A016E0">
        <w:rPr>
          <w:rStyle w:val="Znakapoznpodarou"/>
          <w:rFonts w:cs="Times New Roman"/>
          <w:sz w:val="28"/>
          <w:szCs w:val="28"/>
        </w:rPr>
        <w:footnoteReference w:id="22"/>
      </w:r>
      <w:r w:rsidRPr="00091780">
        <w:rPr>
          <w:rFonts w:cs="Times New Roman"/>
          <w:sz w:val="28"/>
          <w:szCs w:val="28"/>
        </w:rPr>
        <w:t xml:space="preserve"> a</w:t>
      </w:r>
      <w:r>
        <w:rPr>
          <w:rFonts w:cs="Times New Roman"/>
          <w:sz w:val="28"/>
          <w:szCs w:val="28"/>
        </w:rPr>
        <w:t xml:space="preserve"> </w:t>
      </w:r>
      <w:r w:rsidR="003760FA">
        <w:rPr>
          <w:rFonts w:cs="Times New Roman"/>
          <w:sz w:val="28"/>
          <w:szCs w:val="28"/>
        </w:rPr>
        <w:t>lákavý je i záv</w:t>
      </w:r>
      <w:r>
        <w:rPr>
          <w:rFonts w:cs="Times New Roman"/>
          <w:sz w:val="28"/>
          <w:szCs w:val="28"/>
        </w:rPr>
        <w:t>ěr</w:t>
      </w:r>
      <w:r w:rsidRPr="00091780">
        <w:rPr>
          <w:rFonts w:cs="Times New Roman"/>
          <w:sz w:val="28"/>
          <w:szCs w:val="28"/>
        </w:rPr>
        <w:t xml:space="preserve">, že v moderním konceptu </w:t>
      </w:r>
      <w:r w:rsidRPr="00091780">
        <w:rPr>
          <w:rFonts w:cs="Times New Roman"/>
          <w:sz w:val="28"/>
          <w:szCs w:val="28"/>
        </w:rPr>
        <w:lastRenderedPageBreak/>
        <w:t xml:space="preserve">lidských práv je obsažen zákaz omezení již dosaženého standardu ochrany práv, pokud to není nezbytně nutné. </w:t>
      </w:r>
    </w:p>
    <w:p w:rsidR="00640CD9" w:rsidRPr="00091780" w:rsidRDefault="00640CD9" w:rsidP="00F66F01">
      <w:pPr>
        <w:spacing w:line="480" w:lineRule="auto"/>
        <w:jc w:val="both"/>
        <w:rPr>
          <w:rFonts w:cs="Times New Roman"/>
          <w:sz w:val="28"/>
          <w:szCs w:val="28"/>
        </w:rPr>
      </w:pPr>
      <w:r>
        <w:rPr>
          <w:rFonts w:cs="Times New Roman"/>
          <w:sz w:val="28"/>
          <w:szCs w:val="28"/>
        </w:rPr>
        <w:t xml:space="preserve">Stejně vážným zásahem do lidského </w:t>
      </w:r>
      <w:r w:rsidRPr="00091780">
        <w:rPr>
          <w:rFonts w:cs="Times New Roman"/>
          <w:sz w:val="28"/>
          <w:szCs w:val="28"/>
        </w:rPr>
        <w:t>soukromí a důstojnosti jako ponižující policejní prohlídka je život na ulici u vývo</w:t>
      </w:r>
      <w:r w:rsidR="003760FA">
        <w:rPr>
          <w:rFonts w:cs="Times New Roman"/>
          <w:sz w:val="28"/>
          <w:szCs w:val="28"/>
        </w:rPr>
        <w:t xml:space="preserve">du vzduchotechniky. Ostatně té </w:t>
      </w:r>
      <w:r w:rsidRPr="00091780">
        <w:rPr>
          <w:rFonts w:cs="Times New Roman"/>
          <w:sz w:val="28"/>
          <w:szCs w:val="28"/>
        </w:rPr>
        <w:t>prohlídce bud</w:t>
      </w:r>
      <w:r w:rsidR="00A016E0">
        <w:rPr>
          <w:rFonts w:cs="Times New Roman"/>
          <w:sz w:val="28"/>
          <w:szCs w:val="28"/>
        </w:rPr>
        <w:t xml:space="preserve">e jednotlivec </w:t>
      </w:r>
      <w:r w:rsidRPr="00091780">
        <w:rPr>
          <w:rFonts w:cs="Times New Roman"/>
          <w:sz w:val="28"/>
          <w:szCs w:val="28"/>
        </w:rPr>
        <w:t>vystaven častěji a za horších podmínek, bud</w:t>
      </w:r>
      <w:r w:rsidR="00A016E0">
        <w:rPr>
          <w:rFonts w:cs="Times New Roman"/>
          <w:sz w:val="28"/>
          <w:szCs w:val="28"/>
        </w:rPr>
        <w:t>e</w:t>
      </w:r>
      <w:r w:rsidRPr="00091780">
        <w:rPr>
          <w:rFonts w:cs="Times New Roman"/>
          <w:sz w:val="28"/>
          <w:szCs w:val="28"/>
        </w:rPr>
        <w:t>-li žít v papírové krabici</w:t>
      </w:r>
      <w:r w:rsidR="00A016E0">
        <w:rPr>
          <w:rFonts w:cs="Times New Roman"/>
          <w:sz w:val="28"/>
          <w:szCs w:val="28"/>
        </w:rPr>
        <w:t>,</w:t>
      </w:r>
      <w:r w:rsidRPr="00091780">
        <w:rPr>
          <w:rFonts w:cs="Times New Roman"/>
          <w:sz w:val="28"/>
          <w:szCs w:val="28"/>
        </w:rPr>
        <w:t xml:space="preserve"> a ne ve zděném bytě. Česká sociální politika ještě ani po dvaceti letech nedává odpověď na to, jak si stát představuje koncept sociálního bydlení. Nejprve jsme se ho pokoušeli prvních deset let budovat na úkor soukromých majitelů domů regulovaným nájemným – tím jsme naprosto deformovali trh s byty, přičemž hlavní obětí této deformace nebyli jen majitelé domů, ale spíše chudáci, kteří na regulované bydlení nedosáhli, tudíž byli vystaveni zdánlivému nedostatku bytů na trhu, nulové právní ochraně (jako nájemci na dobu určitou) a povinnosti hradit nepřiměřeně vysoký nájem.</w:t>
      </w:r>
      <w:r w:rsidR="00A016E0">
        <w:rPr>
          <w:rStyle w:val="Znakapoznpodarou"/>
          <w:rFonts w:cs="Times New Roman"/>
          <w:sz w:val="28"/>
          <w:szCs w:val="28"/>
        </w:rPr>
        <w:footnoteReference w:id="23"/>
      </w:r>
      <w:r w:rsidRPr="00091780">
        <w:rPr>
          <w:rFonts w:cs="Times New Roman"/>
          <w:sz w:val="28"/>
          <w:szCs w:val="28"/>
        </w:rPr>
        <w:t xml:space="preserve"> Teď vysoké příjmy ze sociálního příplatku či doplatku k</w:t>
      </w:r>
      <w:r>
        <w:rPr>
          <w:rFonts w:cs="Times New Roman"/>
          <w:sz w:val="28"/>
          <w:szCs w:val="28"/>
        </w:rPr>
        <w:t> </w:t>
      </w:r>
      <w:r w:rsidRPr="00091780">
        <w:rPr>
          <w:rFonts w:cs="Times New Roman"/>
          <w:sz w:val="28"/>
          <w:szCs w:val="28"/>
        </w:rPr>
        <w:t>nájemnému</w:t>
      </w:r>
      <w:r>
        <w:rPr>
          <w:rFonts w:cs="Times New Roman"/>
          <w:sz w:val="28"/>
          <w:szCs w:val="28"/>
        </w:rPr>
        <w:t xml:space="preserve"> </w:t>
      </w:r>
      <w:r w:rsidRPr="00091780">
        <w:rPr>
          <w:rFonts w:cs="Times New Roman"/>
          <w:sz w:val="28"/>
          <w:szCs w:val="28"/>
        </w:rPr>
        <w:t>mají</w:t>
      </w:r>
      <w:r>
        <w:rPr>
          <w:rFonts w:cs="Times New Roman"/>
          <w:sz w:val="28"/>
          <w:szCs w:val="28"/>
        </w:rPr>
        <w:t xml:space="preserve"> </w:t>
      </w:r>
      <w:proofErr w:type="gramStart"/>
      <w:r>
        <w:rPr>
          <w:rFonts w:cs="Times New Roman"/>
          <w:sz w:val="28"/>
          <w:szCs w:val="28"/>
        </w:rPr>
        <w:t xml:space="preserve">často </w:t>
      </w:r>
      <w:r w:rsidR="003760FA">
        <w:rPr>
          <w:rFonts w:cs="Times New Roman"/>
          <w:sz w:val="28"/>
          <w:szCs w:val="28"/>
        </w:rPr>
        <w:t xml:space="preserve"> </w:t>
      </w:r>
      <w:r w:rsidRPr="00091780">
        <w:rPr>
          <w:rFonts w:cs="Times New Roman"/>
          <w:sz w:val="28"/>
          <w:szCs w:val="28"/>
        </w:rPr>
        <w:t>„podnikatelé</w:t>
      </w:r>
      <w:proofErr w:type="gramEnd"/>
      <w:r w:rsidRPr="00091780">
        <w:rPr>
          <w:rFonts w:cs="Times New Roman"/>
          <w:sz w:val="28"/>
          <w:szCs w:val="28"/>
        </w:rPr>
        <w:t xml:space="preserve">“ vlastnící ubytovny pro sociálně slabé. Jak již bylo výše uvedeno, stát se nestará o reálné sociální byty, jen přerozdělí nějaké peníze, které nakonec shrábnou bezskrupulózní podnikatelé, </w:t>
      </w:r>
      <w:r w:rsidR="001D0DAE">
        <w:rPr>
          <w:rFonts w:cs="Times New Roman"/>
          <w:sz w:val="28"/>
          <w:szCs w:val="28"/>
        </w:rPr>
        <w:t>jimž</w:t>
      </w:r>
      <w:r w:rsidRPr="00091780">
        <w:rPr>
          <w:rFonts w:cs="Times New Roman"/>
          <w:sz w:val="28"/>
          <w:szCs w:val="28"/>
        </w:rPr>
        <w:t xml:space="preserve"> důstojné bydlení pro nejchudší rozhodně n</w:t>
      </w:r>
      <w:r w:rsidR="001D0DAE">
        <w:rPr>
          <w:rFonts w:cs="Times New Roman"/>
          <w:sz w:val="28"/>
          <w:szCs w:val="28"/>
        </w:rPr>
        <w:t>a srdce neleží</w:t>
      </w:r>
      <w:r w:rsidRPr="00091780">
        <w:rPr>
          <w:rFonts w:cs="Times New Roman"/>
          <w:sz w:val="28"/>
          <w:szCs w:val="28"/>
        </w:rPr>
        <w:t xml:space="preserve">.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 xml:space="preserve">Nezpochybňuji jednoznačnou charakteristiku úsporných rozpočtových opatření (rozpočtovou odpovědnost) jako politickou otázku, která má být rozhodována </w:t>
      </w:r>
      <w:r w:rsidRPr="00091780">
        <w:rPr>
          <w:rFonts w:cs="Times New Roman"/>
          <w:sz w:val="28"/>
          <w:szCs w:val="28"/>
        </w:rPr>
        <w:lastRenderedPageBreak/>
        <w:t xml:space="preserve">především ve volbách a parlamentu, nikoli soudy. Nicméně není možno touto argumentací dovolit zákonodárci libovolné změny v právní úpravě sociálních práv vedoucí k jejich vyprázdnění, k znejistění jejich adresátů, k otevření možností svévole v konkrétních případech, přičemž přijaté změny nemají ani kýžený úsporný efekt. </w:t>
      </w:r>
      <w:r w:rsidR="00A016E0">
        <w:rPr>
          <w:rFonts w:cs="Times New Roman"/>
          <w:sz w:val="28"/>
          <w:szCs w:val="28"/>
        </w:rPr>
        <w:t>Zjednodušeně řečeno, p</w:t>
      </w:r>
      <w:r w:rsidRPr="00091780">
        <w:rPr>
          <w:rFonts w:cs="Times New Roman"/>
          <w:sz w:val="28"/>
          <w:szCs w:val="28"/>
        </w:rPr>
        <w:t xml:space="preserve">okud připustíme reálné snížení starobních důchodů a současné zvýšení DPH, znamená to, že dotčený důchodce nepůjde do cukrárny na laskonku, ta cukrárna pak zkrachuje a děti majitelky cukrárny </w:t>
      </w:r>
      <w:r w:rsidR="001D0DAE">
        <w:rPr>
          <w:rFonts w:cs="Times New Roman"/>
          <w:sz w:val="28"/>
          <w:szCs w:val="28"/>
        </w:rPr>
        <w:t xml:space="preserve">proto </w:t>
      </w:r>
      <w:r w:rsidRPr="00091780">
        <w:rPr>
          <w:rFonts w:cs="Times New Roman"/>
          <w:sz w:val="28"/>
          <w:szCs w:val="28"/>
        </w:rPr>
        <w:t xml:space="preserve">nedosáhnou na vysokoškolské vzdělání   </w:t>
      </w:r>
    </w:p>
    <w:p w:rsidR="00640CD9" w:rsidRPr="00091780" w:rsidRDefault="00AC55DF" w:rsidP="00F66F01">
      <w:pPr>
        <w:spacing w:line="480" w:lineRule="auto"/>
        <w:jc w:val="both"/>
        <w:rPr>
          <w:rFonts w:cs="Times New Roman"/>
          <w:sz w:val="28"/>
          <w:szCs w:val="28"/>
        </w:rPr>
      </w:pPr>
      <w:r>
        <w:rPr>
          <w:rFonts w:cs="Times New Roman"/>
          <w:sz w:val="28"/>
          <w:szCs w:val="28"/>
        </w:rPr>
        <w:t>V</w:t>
      </w:r>
      <w:r w:rsidR="00640CD9" w:rsidRPr="00091780">
        <w:rPr>
          <w:rFonts w:cs="Times New Roman"/>
          <w:sz w:val="28"/>
          <w:szCs w:val="28"/>
        </w:rPr>
        <w:t>elkým deficitem vlády práva v ČR je reálná nedostupnost</w:t>
      </w:r>
      <w:r w:rsidR="00640CD9">
        <w:rPr>
          <w:rFonts w:cs="Times New Roman"/>
          <w:sz w:val="28"/>
          <w:szCs w:val="28"/>
        </w:rPr>
        <w:t xml:space="preserve"> </w:t>
      </w:r>
      <w:r w:rsidR="00640CD9" w:rsidRPr="00091780">
        <w:rPr>
          <w:rFonts w:cs="Times New Roman"/>
          <w:sz w:val="28"/>
          <w:szCs w:val="28"/>
        </w:rPr>
        <w:t>soudní ochrany pro sociálně vyčleněné a nekvalitní právní argumentace (či právnická práce) v těchto otázkách, ať už ze strany advokátů, soudů či správních úřadů.</w:t>
      </w:r>
      <w:r w:rsidRPr="00AC55DF">
        <w:rPr>
          <w:rStyle w:val="Znakapoznpodarou"/>
          <w:rFonts w:cs="Times New Roman"/>
          <w:sz w:val="28"/>
          <w:szCs w:val="28"/>
        </w:rPr>
        <w:t xml:space="preserve"> </w:t>
      </w:r>
      <w:r w:rsidRPr="00091780">
        <w:rPr>
          <w:rStyle w:val="Znakapoznpodarou"/>
          <w:rFonts w:cs="Times New Roman"/>
          <w:sz w:val="28"/>
          <w:szCs w:val="28"/>
        </w:rPr>
        <w:footnoteReference w:id="24"/>
      </w:r>
      <w:r w:rsidR="00640CD9" w:rsidRPr="00091780">
        <w:rPr>
          <w:rFonts w:cs="Times New Roman"/>
          <w:sz w:val="28"/>
          <w:szCs w:val="28"/>
        </w:rPr>
        <w:t xml:space="preserve">  S ohledem na velké nedostatky v systému bezplatné právní pomoci právě v oblasti sociálních práv nedochází ke kultivaci veřejné správy tak rychle jako např. v oblasti daňového, soutěžního či stavebního práva. </w:t>
      </w:r>
    </w:p>
    <w:p w:rsidR="00640CD9" w:rsidRPr="00091780" w:rsidRDefault="00640CD9" w:rsidP="00F66F01">
      <w:pPr>
        <w:spacing w:line="480" w:lineRule="auto"/>
        <w:jc w:val="both"/>
        <w:rPr>
          <w:rFonts w:cs="Times New Roman"/>
          <w:sz w:val="28"/>
          <w:szCs w:val="28"/>
        </w:rPr>
      </w:pPr>
      <w:r w:rsidRPr="00091780">
        <w:rPr>
          <w:rFonts w:cs="Times New Roman"/>
          <w:sz w:val="28"/>
          <w:szCs w:val="28"/>
        </w:rPr>
        <w:t>My právníci bychom mohli i v oblasti sociálních práv přispět kultivací legislativního procesu, kvalitnějším soudním přezkumem individuálních případů a z toho plynoucí zkvalitnění státní správy v této oblasti. To samo o sobě by bylo velkým pokrokem pro realizaci sociálních práv v naší zemi a ve svém důsledku by dokonce vedlo k</w:t>
      </w:r>
      <w:r w:rsidR="001D0DAE">
        <w:rPr>
          <w:rFonts w:cs="Times New Roman"/>
          <w:sz w:val="28"/>
          <w:szCs w:val="28"/>
        </w:rPr>
        <w:t xml:space="preserve"> často </w:t>
      </w:r>
      <w:r w:rsidRPr="00091780">
        <w:rPr>
          <w:rFonts w:cs="Times New Roman"/>
          <w:sz w:val="28"/>
          <w:szCs w:val="28"/>
        </w:rPr>
        <w:t>proklamovanému cíli, tedy úsporám, spočívajícím v tom, že se pomoci dostane těm, kteří ji nutně potřebují</w:t>
      </w:r>
      <w:r w:rsidR="001D0DAE">
        <w:rPr>
          <w:rFonts w:cs="Times New Roman"/>
          <w:sz w:val="28"/>
          <w:szCs w:val="28"/>
        </w:rPr>
        <w:t>,</w:t>
      </w:r>
      <w:r w:rsidRPr="00091780">
        <w:rPr>
          <w:rFonts w:cs="Times New Roman"/>
          <w:sz w:val="28"/>
          <w:szCs w:val="28"/>
        </w:rPr>
        <w:t xml:space="preserve"> a že budou vyloučení </w:t>
      </w:r>
      <w:r w:rsidRPr="00091780">
        <w:rPr>
          <w:rFonts w:cs="Times New Roman"/>
          <w:sz w:val="28"/>
          <w:szCs w:val="28"/>
        </w:rPr>
        <w:lastRenderedPageBreak/>
        <w:t>„černí pasažéři“ sociálního státu, kteří ubírají peníze těm, jimž by skutečně patřily.</w:t>
      </w:r>
    </w:p>
    <w:p w:rsidR="00640CD9" w:rsidRPr="00091780" w:rsidRDefault="001D0DAE" w:rsidP="00F66F01">
      <w:pPr>
        <w:spacing w:line="480" w:lineRule="auto"/>
        <w:jc w:val="both"/>
        <w:rPr>
          <w:rFonts w:cs="Times New Roman"/>
          <w:sz w:val="28"/>
          <w:szCs w:val="28"/>
        </w:rPr>
      </w:pPr>
      <w:r>
        <w:rPr>
          <w:rFonts w:cs="Times New Roman"/>
          <w:sz w:val="28"/>
          <w:szCs w:val="28"/>
        </w:rPr>
        <w:t xml:space="preserve">Před českým </w:t>
      </w:r>
      <w:r w:rsidR="00640CD9" w:rsidRPr="00091780">
        <w:rPr>
          <w:rFonts w:cs="Times New Roman"/>
          <w:sz w:val="28"/>
          <w:szCs w:val="28"/>
        </w:rPr>
        <w:t>ústavní</w:t>
      </w:r>
      <w:r>
        <w:rPr>
          <w:rFonts w:cs="Times New Roman"/>
          <w:sz w:val="28"/>
          <w:szCs w:val="28"/>
        </w:rPr>
        <w:t>m</w:t>
      </w:r>
      <w:r w:rsidR="00640CD9" w:rsidRPr="00091780">
        <w:rPr>
          <w:rFonts w:cs="Times New Roman"/>
          <w:sz w:val="28"/>
          <w:szCs w:val="28"/>
        </w:rPr>
        <w:t xml:space="preserve"> soud</w:t>
      </w:r>
      <w:r>
        <w:rPr>
          <w:rFonts w:cs="Times New Roman"/>
          <w:sz w:val="28"/>
          <w:szCs w:val="28"/>
        </w:rPr>
        <w:t xml:space="preserve">em </w:t>
      </w:r>
      <w:r w:rsidR="00640CD9" w:rsidRPr="00091780">
        <w:rPr>
          <w:rFonts w:cs="Times New Roman"/>
          <w:sz w:val="28"/>
          <w:szCs w:val="28"/>
        </w:rPr>
        <w:t xml:space="preserve">pak </w:t>
      </w:r>
      <w:r>
        <w:rPr>
          <w:rFonts w:cs="Times New Roman"/>
          <w:sz w:val="28"/>
          <w:szCs w:val="28"/>
        </w:rPr>
        <w:t xml:space="preserve">do budoucna leží úkol </w:t>
      </w:r>
      <w:r w:rsidR="00640CD9" w:rsidRPr="00091780">
        <w:rPr>
          <w:rFonts w:cs="Times New Roman"/>
          <w:sz w:val="28"/>
          <w:szCs w:val="28"/>
        </w:rPr>
        <w:t>dohlížet na to, aby nebyla sociální práva vyprázdněna (</w:t>
      </w:r>
      <w:r>
        <w:rPr>
          <w:rFonts w:cs="Times New Roman"/>
          <w:sz w:val="28"/>
          <w:szCs w:val="28"/>
        </w:rPr>
        <w:t xml:space="preserve">obdobně jako třeba </w:t>
      </w:r>
      <w:bookmarkStart w:id="0" w:name="_GoBack"/>
      <w:bookmarkEnd w:id="0"/>
      <w:r w:rsidR="00640CD9" w:rsidRPr="00091780">
        <w:rPr>
          <w:rFonts w:cs="Times New Roman"/>
          <w:sz w:val="28"/>
          <w:szCs w:val="28"/>
        </w:rPr>
        <w:t xml:space="preserve">německý nebo portugalský ústavní soud), ale též </w:t>
      </w:r>
      <w:r w:rsidR="00AC55DF">
        <w:rPr>
          <w:rFonts w:cs="Times New Roman"/>
          <w:sz w:val="28"/>
          <w:szCs w:val="28"/>
        </w:rPr>
        <w:t xml:space="preserve">zasahovat </w:t>
      </w:r>
      <w:r w:rsidR="00640CD9" w:rsidRPr="00091780">
        <w:rPr>
          <w:rFonts w:cs="Times New Roman"/>
          <w:sz w:val="28"/>
          <w:szCs w:val="28"/>
        </w:rPr>
        <w:t xml:space="preserve">proti paternalistickým opatřením, která nešetrně a často bezúčelně zasahují do </w:t>
      </w:r>
      <w:r w:rsidR="00A016E0">
        <w:rPr>
          <w:rFonts w:cs="Times New Roman"/>
          <w:sz w:val="28"/>
          <w:szCs w:val="28"/>
        </w:rPr>
        <w:t xml:space="preserve">svobody, soukromí či důstojnosti </w:t>
      </w:r>
      <w:r w:rsidR="00640CD9" w:rsidRPr="00091780">
        <w:rPr>
          <w:rFonts w:cs="Times New Roman"/>
          <w:sz w:val="28"/>
          <w:szCs w:val="28"/>
        </w:rPr>
        <w:t xml:space="preserve">jednotlivých aktérů. </w:t>
      </w:r>
    </w:p>
    <w:p w:rsidR="00F72E12" w:rsidRPr="00640CD9" w:rsidRDefault="00F72E12" w:rsidP="00F66F01">
      <w:pPr>
        <w:jc w:val="both"/>
      </w:pPr>
      <w:r w:rsidRPr="00640CD9">
        <w:t xml:space="preserve"> </w:t>
      </w:r>
    </w:p>
    <w:sectPr w:rsidR="00F72E12" w:rsidRPr="00640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F6" w:rsidRDefault="00743DF6" w:rsidP="00743DF6">
      <w:r>
        <w:separator/>
      </w:r>
    </w:p>
  </w:endnote>
  <w:endnote w:type="continuationSeparator" w:id="0">
    <w:p w:rsidR="00743DF6" w:rsidRDefault="00743DF6" w:rsidP="007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F6" w:rsidRDefault="00743DF6" w:rsidP="00743DF6">
      <w:r>
        <w:separator/>
      </w:r>
    </w:p>
  </w:footnote>
  <w:footnote w:type="continuationSeparator" w:id="0">
    <w:p w:rsidR="00743DF6" w:rsidRDefault="00743DF6" w:rsidP="00743DF6">
      <w:r>
        <w:continuationSeparator/>
      </w:r>
    </w:p>
  </w:footnote>
  <w:footnote w:id="1">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00F825C0" w:rsidRPr="00AB6845">
        <w:rPr>
          <w:rFonts w:ascii="Times New Roman" w:hAnsi="Times New Roman" w:cs="Times New Roman"/>
        </w:rPr>
        <w:t xml:space="preserve"> Dostupné na </w:t>
      </w:r>
      <w:r w:rsidRPr="00AB6845">
        <w:rPr>
          <w:rFonts w:ascii="Times New Roman" w:hAnsi="Times New Roman" w:cs="Times New Roman"/>
        </w:rPr>
        <w:t>http://www.teologicketexty.</w:t>
      </w:r>
      <w:proofErr w:type="gramStart"/>
      <w:r w:rsidRPr="00AB6845">
        <w:rPr>
          <w:rFonts w:ascii="Times New Roman" w:hAnsi="Times New Roman" w:cs="Times New Roman"/>
        </w:rPr>
        <w:t>cz/casopis/2004-4/Co-je-socialni-spravedlnost.html</w:t>
      </w:r>
      <w:proofErr w:type="gramEnd"/>
    </w:p>
  </w:footnote>
  <w:footnote w:id="2">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r w:rsidRPr="00AB6845">
        <w:rPr>
          <w:rStyle w:val="CittHTML"/>
          <w:rFonts w:ascii="Times New Roman" w:hAnsi="Times New Roman" w:cs="Times New Roman"/>
          <w:i w:val="0"/>
        </w:rPr>
        <w:t>Masarykův slovník naučný</w:t>
      </w:r>
      <w:r w:rsidRPr="00AB6845">
        <w:rPr>
          <w:rStyle w:val="CittHTML"/>
          <w:rFonts w:ascii="Times New Roman" w:hAnsi="Times New Roman" w:cs="Times New Roman"/>
          <w:i w:val="0"/>
          <w:iCs w:val="0"/>
        </w:rPr>
        <w:t xml:space="preserve">. </w:t>
      </w:r>
      <w:proofErr w:type="gramStart"/>
      <w:r w:rsidRPr="00AB6845">
        <w:rPr>
          <w:rStyle w:val="CittHTML"/>
          <w:rFonts w:ascii="Times New Roman" w:hAnsi="Times New Roman" w:cs="Times New Roman"/>
          <w:i w:val="0"/>
          <w:iCs w:val="0"/>
        </w:rPr>
        <w:t>Prah</w:t>
      </w:r>
      <w:r w:rsidR="00AB6845" w:rsidRPr="00AB6845">
        <w:rPr>
          <w:rStyle w:val="CittHTML"/>
          <w:rFonts w:ascii="Times New Roman" w:hAnsi="Times New Roman" w:cs="Times New Roman"/>
          <w:i w:val="0"/>
          <w:iCs w:val="0"/>
        </w:rPr>
        <w:t>a : Československý</w:t>
      </w:r>
      <w:proofErr w:type="gramEnd"/>
      <w:r w:rsidR="00AB6845" w:rsidRPr="00AB6845">
        <w:rPr>
          <w:rStyle w:val="CittHTML"/>
          <w:rFonts w:ascii="Times New Roman" w:hAnsi="Times New Roman" w:cs="Times New Roman"/>
          <w:i w:val="0"/>
          <w:iCs w:val="0"/>
        </w:rPr>
        <w:t xml:space="preserve"> kompas, 1932</w:t>
      </w:r>
    </w:p>
  </w:footnote>
  <w:footnote w:id="3">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r w:rsidRPr="00AB6845">
        <w:rPr>
          <w:rStyle w:val="CittHTML"/>
          <w:rFonts w:ascii="Times New Roman" w:hAnsi="Times New Roman" w:cs="Times New Roman"/>
          <w:i w:val="0"/>
          <w:iCs w:val="0"/>
        </w:rPr>
        <w:t xml:space="preserve">Macek, J.. </w:t>
      </w:r>
      <w:r w:rsidRPr="00AB6845">
        <w:rPr>
          <w:rStyle w:val="CittHTML"/>
          <w:rFonts w:ascii="Times New Roman" w:hAnsi="Times New Roman" w:cs="Times New Roman"/>
          <w:i w:val="0"/>
        </w:rPr>
        <w:t>Základy sociální politiky</w:t>
      </w:r>
      <w:r w:rsidRPr="00AB6845">
        <w:rPr>
          <w:rStyle w:val="CittHTML"/>
          <w:rFonts w:ascii="Times New Roman" w:hAnsi="Times New Roman" w:cs="Times New Roman"/>
          <w:i w:val="0"/>
          <w:iCs w:val="0"/>
        </w:rPr>
        <w:t xml:space="preserve">. </w:t>
      </w:r>
      <w:proofErr w:type="gramStart"/>
      <w:r w:rsidRPr="00AB6845">
        <w:rPr>
          <w:rStyle w:val="CittHTML"/>
          <w:rFonts w:ascii="Times New Roman" w:hAnsi="Times New Roman" w:cs="Times New Roman"/>
          <w:i w:val="0"/>
          <w:iCs w:val="0"/>
        </w:rPr>
        <w:t>Praha : Lidová</w:t>
      </w:r>
      <w:proofErr w:type="gramEnd"/>
      <w:r w:rsidRPr="00AB6845">
        <w:rPr>
          <w:rStyle w:val="CittHTML"/>
          <w:rFonts w:ascii="Times New Roman" w:hAnsi="Times New Roman" w:cs="Times New Roman"/>
          <w:i w:val="0"/>
          <w:iCs w:val="0"/>
        </w:rPr>
        <w:t xml:space="preserve"> knihtiskárna A. Němec, 1925</w:t>
      </w:r>
    </w:p>
  </w:footnote>
  <w:footnote w:id="4">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proofErr w:type="spellStart"/>
      <w:r w:rsidRPr="00AB6845">
        <w:rPr>
          <w:rFonts w:ascii="Times New Roman" w:hAnsi="Times New Roman" w:cs="Times New Roman"/>
        </w:rPr>
        <w:t>Rawls</w:t>
      </w:r>
      <w:proofErr w:type="spellEnd"/>
      <w:r w:rsidRPr="00AB6845">
        <w:rPr>
          <w:rFonts w:ascii="Times New Roman" w:hAnsi="Times New Roman" w:cs="Times New Roman"/>
        </w:rPr>
        <w:t xml:space="preserve">, J: Teorie spravedlnosti, </w:t>
      </w:r>
      <w:r w:rsidR="00AB6845" w:rsidRPr="00AB6845">
        <w:rPr>
          <w:rFonts w:ascii="Times New Roman" w:hAnsi="Times New Roman" w:cs="Times New Roman"/>
        </w:rPr>
        <w:t xml:space="preserve">Praha: Victoria </w:t>
      </w:r>
      <w:proofErr w:type="spellStart"/>
      <w:r w:rsidR="00AB6845" w:rsidRPr="00AB6845">
        <w:rPr>
          <w:rFonts w:ascii="Times New Roman" w:hAnsi="Times New Roman" w:cs="Times New Roman"/>
        </w:rPr>
        <w:t>Publishing</w:t>
      </w:r>
      <w:proofErr w:type="spellEnd"/>
      <w:r w:rsidR="00AB6845" w:rsidRPr="00AB6845">
        <w:rPr>
          <w:rFonts w:ascii="Times New Roman" w:hAnsi="Times New Roman" w:cs="Times New Roman"/>
        </w:rPr>
        <w:t xml:space="preserve">, 1995, </w:t>
      </w:r>
      <w:r w:rsidRPr="00AB6845">
        <w:rPr>
          <w:rFonts w:ascii="Times New Roman" w:hAnsi="Times New Roman" w:cs="Times New Roman"/>
        </w:rPr>
        <w:t>str. 129</w:t>
      </w:r>
    </w:p>
  </w:footnote>
  <w:footnote w:id="5">
    <w:p w:rsidR="00F825C0" w:rsidRPr="00AB6845" w:rsidRDefault="00F825C0">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stávajícím slovenským prezidentským kandidátem a vynikajícím právním teoretikem</w:t>
      </w:r>
    </w:p>
  </w:footnote>
  <w:footnote w:id="6">
    <w:p w:rsidR="00640CD9" w:rsidRPr="00AB6845" w:rsidRDefault="00640CD9" w:rsidP="00640CD9">
      <w:pPr>
        <w:rPr>
          <w:rFonts w:cs="Times New Roman"/>
          <w:color w:val="000000"/>
          <w:sz w:val="20"/>
          <w:szCs w:val="20"/>
        </w:rPr>
      </w:pPr>
      <w:r w:rsidRPr="00AB6845">
        <w:rPr>
          <w:rStyle w:val="Znakapoznpodarou"/>
          <w:rFonts w:cs="Times New Roman"/>
          <w:sz w:val="20"/>
          <w:szCs w:val="20"/>
        </w:rPr>
        <w:footnoteRef/>
      </w:r>
      <w:r w:rsidRPr="00AB6845">
        <w:rPr>
          <w:rFonts w:cs="Times New Roman"/>
          <w:sz w:val="20"/>
          <w:szCs w:val="20"/>
        </w:rPr>
        <w:t xml:space="preserve"> Bobek, M. - Molek, P. - Šimíček, V. (</w:t>
      </w:r>
      <w:proofErr w:type="spellStart"/>
      <w:r w:rsidRPr="00AB6845">
        <w:rPr>
          <w:rFonts w:cs="Times New Roman"/>
          <w:sz w:val="20"/>
          <w:szCs w:val="20"/>
        </w:rPr>
        <w:t>eds</w:t>
      </w:r>
      <w:proofErr w:type="spellEnd"/>
      <w:r w:rsidRPr="00AB6845">
        <w:rPr>
          <w:rFonts w:cs="Times New Roman"/>
          <w:sz w:val="20"/>
          <w:szCs w:val="20"/>
        </w:rPr>
        <w:t xml:space="preserve">.), Komunistické právo v Československu. </w:t>
      </w:r>
      <w:r w:rsidRPr="00AB6845">
        <w:rPr>
          <w:rFonts w:cs="Times New Roman"/>
          <w:bCs/>
          <w:sz w:val="20"/>
          <w:szCs w:val="20"/>
        </w:rPr>
        <w:t xml:space="preserve"> </w:t>
      </w:r>
      <w:r w:rsidRPr="00AB6845">
        <w:rPr>
          <w:rStyle w:val="Zvraznn"/>
          <w:rFonts w:cs="Times New Roman"/>
          <w:i w:val="0"/>
          <w:sz w:val="20"/>
          <w:szCs w:val="20"/>
        </w:rPr>
        <w:t xml:space="preserve">Kapitoly z dějin bezpráví </w:t>
      </w:r>
      <w:r w:rsidRPr="00AB6845">
        <w:rPr>
          <w:rFonts w:cs="Times New Roman"/>
          <w:sz w:val="20"/>
          <w:szCs w:val="20"/>
        </w:rPr>
        <w:t>Masarykova univerzita Mezinárodní politologický ústav Brno 2009</w:t>
      </w:r>
      <w:r w:rsidRPr="00AB6845">
        <w:rPr>
          <w:rFonts w:cs="Times New Roman"/>
          <w:color w:val="000000"/>
          <w:sz w:val="20"/>
          <w:szCs w:val="20"/>
        </w:rPr>
        <w:t xml:space="preserve"> </w:t>
      </w:r>
      <w:proofErr w:type="spellStart"/>
      <w:r w:rsidRPr="00AB6845">
        <w:rPr>
          <w:rFonts w:cs="Times New Roman"/>
          <w:color w:val="000000"/>
          <w:sz w:val="20"/>
          <w:szCs w:val="20"/>
        </w:rPr>
        <w:t>Všetkým</w:t>
      </w:r>
      <w:proofErr w:type="spellEnd"/>
      <w:r w:rsidRPr="00AB6845">
        <w:rPr>
          <w:rFonts w:cs="Times New Roman"/>
          <w:color w:val="000000"/>
          <w:sz w:val="20"/>
          <w:szCs w:val="20"/>
        </w:rPr>
        <w:t xml:space="preserve"> </w:t>
      </w:r>
      <w:proofErr w:type="spellStart"/>
      <w:r w:rsidRPr="00AB6845">
        <w:rPr>
          <w:rFonts w:cs="Times New Roman"/>
          <w:color w:val="000000"/>
          <w:sz w:val="20"/>
          <w:szCs w:val="20"/>
        </w:rPr>
        <w:t>tělám</w:t>
      </w:r>
      <w:proofErr w:type="spellEnd"/>
      <w:r w:rsidRPr="00AB6845">
        <w:rPr>
          <w:rFonts w:cs="Times New Roman"/>
          <w:color w:val="000000"/>
          <w:sz w:val="20"/>
          <w:szCs w:val="20"/>
        </w:rPr>
        <w:t xml:space="preserve"> </w:t>
      </w:r>
      <w:proofErr w:type="spellStart"/>
      <w:r w:rsidRPr="00AB6845">
        <w:rPr>
          <w:rFonts w:cs="Times New Roman"/>
          <w:color w:val="000000"/>
          <w:sz w:val="20"/>
          <w:szCs w:val="20"/>
        </w:rPr>
        <w:t>rovnako</w:t>
      </w:r>
      <w:proofErr w:type="spellEnd"/>
      <w:r w:rsidRPr="00AB6845">
        <w:rPr>
          <w:rFonts w:cs="Times New Roman"/>
          <w:color w:val="000000"/>
          <w:sz w:val="20"/>
          <w:szCs w:val="20"/>
        </w:rPr>
        <w:t xml:space="preserve"> s. 93 a násl. </w:t>
      </w:r>
    </w:p>
    <w:p w:rsidR="00640CD9" w:rsidRPr="00AB6845" w:rsidRDefault="00640CD9" w:rsidP="00640CD9">
      <w:pPr>
        <w:pStyle w:val="Textpoznpodarou"/>
        <w:rPr>
          <w:rFonts w:ascii="Times New Roman" w:hAnsi="Times New Roman" w:cs="Times New Roman"/>
        </w:rPr>
      </w:pPr>
    </w:p>
  </w:footnote>
  <w:footnote w:id="7">
    <w:p w:rsidR="006845B2" w:rsidRPr="00AB6845" w:rsidRDefault="006845B2">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Procházka úmyslně s ohledem na různé konotace nepoužil výraz materialismus</w:t>
      </w:r>
    </w:p>
  </w:footnote>
  <w:footnote w:id="8">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Cit. </w:t>
      </w:r>
      <w:proofErr w:type="gramStart"/>
      <w:r w:rsidRPr="00AB6845">
        <w:rPr>
          <w:rFonts w:ascii="Times New Roman" w:hAnsi="Times New Roman" w:cs="Times New Roman"/>
        </w:rPr>
        <w:t>dílo</w:t>
      </w:r>
      <w:proofErr w:type="gramEnd"/>
      <w:r w:rsidRPr="00AB6845">
        <w:rPr>
          <w:rFonts w:ascii="Times New Roman" w:hAnsi="Times New Roman" w:cs="Times New Roman"/>
        </w:rPr>
        <w:t xml:space="preserve"> </w:t>
      </w:r>
      <w:r w:rsidR="00AB6845" w:rsidRPr="00AB6845">
        <w:rPr>
          <w:rFonts w:ascii="Times New Roman" w:hAnsi="Times New Roman" w:cs="Times New Roman"/>
        </w:rPr>
        <w:t xml:space="preserve">Komunistické právo v Československu, </w:t>
      </w:r>
      <w:r w:rsidRPr="00AB6845">
        <w:rPr>
          <w:rFonts w:ascii="Times New Roman" w:hAnsi="Times New Roman" w:cs="Times New Roman"/>
        </w:rPr>
        <w:t xml:space="preserve"> s.98, 99</w:t>
      </w:r>
    </w:p>
  </w:footnote>
  <w:footnote w:id="9">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Cit dílo</w:t>
      </w:r>
      <w:r w:rsidR="00AB6845" w:rsidRPr="00AB6845">
        <w:rPr>
          <w:rFonts w:ascii="Times New Roman" w:hAnsi="Times New Roman" w:cs="Times New Roman"/>
        </w:rPr>
        <w:t>,</w:t>
      </w:r>
      <w:r w:rsidRPr="00AB6845">
        <w:rPr>
          <w:rFonts w:ascii="Times New Roman" w:hAnsi="Times New Roman" w:cs="Times New Roman"/>
        </w:rPr>
        <w:t xml:space="preserve"> s. 670</w:t>
      </w:r>
    </w:p>
  </w:footnote>
  <w:footnote w:id="10">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proofErr w:type="spellStart"/>
      <w:r w:rsidRPr="00AB6845">
        <w:rPr>
          <w:rFonts w:ascii="Times New Roman" w:hAnsi="Times New Roman" w:cs="Times New Roman"/>
        </w:rPr>
        <w:t>Tocqueville</w:t>
      </w:r>
      <w:proofErr w:type="spellEnd"/>
      <w:r w:rsidRPr="00AB6845">
        <w:rPr>
          <w:rFonts w:ascii="Times New Roman" w:hAnsi="Times New Roman" w:cs="Times New Roman"/>
        </w:rPr>
        <w:t>, A., Demokracie v Americe, Academia, 2000, s. 44</w:t>
      </w:r>
    </w:p>
  </w:footnote>
  <w:footnote w:id="11">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Večerník, J., Utváření nové sociální regulace v České republice, Sociologický časopis 1993, č. 2, 1993</w:t>
      </w:r>
    </w:p>
  </w:footnote>
  <w:footnote w:id="12">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Tomková, </w:t>
      </w:r>
      <w:r w:rsidR="00AB6845" w:rsidRPr="00AB6845">
        <w:rPr>
          <w:rFonts w:ascii="Times New Roman" w:hAnsi="Times New Roman" w:cs="Times New Roman"/>
        </w:rPr>
        <w:t>M.</w:t>
      </w:r>
      <w:r w:rsidR="00AB6845">
        <w:rPr>
          <w:rFonts w:ascii="Times New Roman" w:hAnsi="Times New Roman" w:cs="Times New Roman"/>
        </w:rPr>
        <w:t xml:space="preserve">, </w:t>
      </w:r>
      <w:r w:rsidRPr="00AB6845">
        <w:rPr>
          <w:rFonts w:ascii="Times New Roman" w:hAnsi="Times New Roman" w:cs="Times New Roman"/>
        </w:rPr>
        <w:t>Sociální zabezpečení In Komunistické právo v Československu, s. 723</w:t>
      </w:r>
    </w:p>
  </w:footnote>
  <w:footnote w:id="13">
    <w:p w:rsidR="0011625C" w:rsidRPr="0011625C" w:rsidRDefault="0011625C">
      <w:pPr>
        <w:pStyle w:val="Textpoznpodarou"/>
        <w:rPr>
          <w:rFonts w:ascii="Times New Roman" w:hAnsi="Times New Roman" w:cs="Times New Roman"/>
          <w:color w:val="000000"/>
        </w:rPr>
      </w:pPr>
      <w:r w:rsidRPr="0011625C">
        <w:rPr>
          <w:rStyle w:val="Znakapoznpodarou"/>
        </w:rPr>
        <w:footnoteRef/>
      </w:r>
      <w:r w:rsidRPr="0011625C">
        <w:rPr>
          <w:rFonts w:ascii="Times New Roman" w:hAnsi="Times New Roman" w:cs="Times New Roman"/>
          <w:color w:val="000000"/>
        </w:rPr>
        <w:t xml:space="preserve"> Více o tomto pojmu v mém článku </w:t>
      </w:r>
      <w:proofErr w:type="spellStart"/>
      <w:r w:rsidRPr="0011625C">
        <w:rPr>
          <w:rFonts w:ascii="Times New Roman" w:hAnsi="Times New Roman" w:cs="Times New Roman"/>
          <w:color w:val="000000"/>
        </w:rPr>
        <w:t>Polodiktatura</w:t>
      </w:r>
      <w:proofErr w:type="spellEnd"/>
      <w:r w:rsidRPr="0011625C">
        <w:rPr>
          <w:rFonts w:ascii="Times New Roman" w:hAnsi="Times New Roman" w:cs="Times New Roman"/>
          <w:color w:val="000000"/>
        </w:rPr>
        <w:t xml:space="preserve"> coby plod asociálního populismu, který vyšel v Lidových novinách z 30. 12. 2011, s. 10</w:t>
      </w:r>
    </w:p>
  </w:footnote>
  <w:footnote w:id="14">
    <w:p w:rsidR="00640CD9" w:rsidRPr="00AB6845" w:rsidRDefault="00640CD9" w:rsidP="00640CD9">
      <w:pPr>
        <w:pStyle w:val="Textpoznpodarou"/>
        <w:rPr>
          <w:rFonts w:ascii="Times New Roman" w:hAnsi="Times New Roman" w:cs="Times New Roman"/>
          <w:color w:val="000000"/>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hyperlink r:id="rId1" w:tooltip="John Donne" w:history="1">
        <w:r w:rsidRPr="00AB6845">
          <w:rPr>
            <w:rFonts w:ascii="Times New Roman" w:hAnsi="Times New Roman" w:cs="Times New Roman"/>
            <w:color w:val="000000"/>
          </w:rPr>
          <w:t xml:space="preserve">John </w:t>
        </w:r>
        <w:proofErr w:type="spellStart"/>
        <w:r w:rsidRPr="00AB6845">
          <w:rPr>
            <w:rFonts w:ascii="Times New Roman" w:hAnsi="Times New Roman" w:cs="Times New Roman"/>
            <w:color w:val="000000"/>
          </w:rPr>
          <w:t>Donne</w:t>
        </w:r>
        <w:proofErr w:type="spellEnd"/>
        <w:r w:rsidRPr="00AB6845">
          <w:rPr>
            <w:rFonts w:ascii="Times New Roman" w:hAnsi="Times New Roman" w:cs="Times New Roman"/>
            <w:color w:val="000000"/>
          </w:rPr>
          <w:t xml:space="preserve"> </w:t>
        </w:r>
      </w:hyperlink>
      <w:r w:rsidRPr="00AB6845">
        <w:rPr>
          <w:rFonts w:ascii="Times New Roman" w:hAnsi="Times New Roman" w:cs="Times New Roman"/>
          <w:color w:val="000000"/>
        </w:rPr>
        <w:t xml:space="preserve">, </w:t>
      </w:r>
      <w:hyperlink r:id="rId2" w:tooltip="1624" w:history="1">
        <w:r w:rsidRPr="00AB6845">
          <w:rPr>
            <w:rFonts w:ascii="Times New Roman" w:hAnsi="Times New Roman" w:cs="Times New Roman"/>
            <w:color w:val="000000"/>
          </w:rPr>
          <w:t>1624</w:t>
        </w:r>
      </w:hyperlink>
      <w:r w:rsidRPr="00AB6845">
        <w:rPr>
          <w:rFonts w:ascii="Times New Roman" w:hAnsi="Times New Roman" w:cs="Times New Roman"/>
          <w:color w:val="000000"/>
        </w:rPr>
        <w:t xml:space="preserve"> - Citováno z </w:t>
      </w:r>
      <w:proofErr w:type="spellStart"/>
      <w:proofErr w:type="gramStart"/>
      <w:r w:rsidRPr="00AB6845">
        <w:rPr>
          <w:rFonts w:ascii="Times New Roman" w:hAnsi="Times New Roman" w:cs="Times New Roman"/>
          <w:color w:val="000000"/>
        </w:rPr>
        <w:t>Hemingway</w:t>
      </w:r>
      <w:proofErr w:type="spellEnd"/>
      <w:proofErr w:type="gramEnd"/>
      <w:r w:rsidRPr="00AB6845">
        <w:rPr>
          <w:rFonts w:ascii="Times New Roman" w:hAnsi="Times New Roman" w:cs="Times New Roman"/>
          <w:color w:val="000000"/>
        </w:rPr>
        <w:t xml:space="preserve">, E. Komu zvoní hrana, Praha: Svoboda, 1977, případně také viz </w:t>
      </w:r>
      <w:proofErr w:type="spellStart"/>
      <w:r w:rsidRPr="00AB6845">
        <w:rPr>
          <w:rFonts w:ascii="Times New Roman" w:hAnsi="Times New Roman" w:cs="Times New Roman"/>
          <w:color w:val="000000"/>
        </w:rPr>
        <w:t>Donne</w:t>
      </w:r>
      <w:proofErr w:type="spellEnd"/>
      <w:r w:rsidRPr="00AB6845">
        <w:rPr>
          <w:rFonts w:ascii="Times New Roman" w:hAnsi="Times New Roman" w:cs="Times New Roman"/>
          <w:color w:val="000000"/>
        </w:rPr>
        <w:t>, J. Komu zvoní hrana, Praha: Československý spisovatel, 1987</w:t>
      </w:r>
    </w:p>
    <w:p w:rsidR="00640CD9" w:rsidRPr="00AB6845" w:rsidRDefault="00640CD9" w:rsidP="00640CD9">
      <w:pPr>
        <w:pStyle w:val="Textpoznpodarou"/>
        <w:rPr>
          <w:rFonts w:ascii="Times New Roman" w:hAnsi="Times New Roman" w:cs="Times New Roman"/>
        </w:rPr>
      </w:pPr>
    </w:p>
  </w:footnote>
  <w:footnote w:id="15">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Viz například </w:t>
      </w:r>
      <w:r w:rsidR="0011625C">
        <w:rPr>
          <w:rFonts w:ascii="Times New Roman" w:hAnsi="Times New Roman" w:cs="Times New Roman"/>
        </w:rPr>
        <w:t xml:space="preserve">alarmující </w:t>
      </w:r>
      <w:r w:rsidRPr="00AB6845">
        <w:rPr>
          <w:rFonts w:ascii="Times New Roman" w:hAnsi="Times New Roman" w:cs="Times New Roman"/>
        </w:rPr>
        <w:t>zpráva Veřejného ochránce práv z léčeben dlouhodobě nemocných, kde jsou umístěni dementní senioři.</w:t>
      </w:r>
      <w:r w:rsidR="00CD67D8" w:rsidRPr="00AB6845">
        <w:rPr>
          <w:rFonts w:ascii="Times New Roman" w:hAnsi="Times New Roman" w:cs="Times New Roman"/>
        </w:rPr>
        <w:t xml:space="preserve"> Dostupné na http://</w:t>
      </w:r>
      <w:proofErr w:type="gramStart"/>
      <w:r w:rsidR="00CD67D8" w:rsidRPr="00AB6845">
        <w:rPr>
          <w:rFonts w:ascii="Times New Roman" w:hAnsi="Times New Roman" w:cs="Times New Roman"/>
        </w:rPr>
        <w:t>www</w:t>
      </w:r>
      <w:proofErr w:type="gramEnd"/>
      <w:r w:rsidR="00CD67D8" w:rsidRPr="00AB6845">
        <w:rPr>
          <w:rFonts w:ascii="Times New Roman" w:hAnsi="Times New Roman" w:cs="Times New Roman"/>
        </w:rPr>
        <w:t>.</w:t>
      </w:r>
      <w:proofErr w:type="gramStart"/>
      <w:r w:rsidR="00CD67D8" w:rsidRPr="00AB6845">
        <w:rPr>
          <w:rFonts w:ascii="Times New Roman" w:hAnsi="Times New Roman" w:cs="Times New Roman"/>
        </w:rPr>
        <w:t>ochrance</w:t>
      </w:r>
      <w:proofErr w:type="gramEnd"/>
      <w:r w:rsidR="00CD67D8" w:rsidRPr="00AB6845">
        <w:rPr>
          <w:rFonts w:ascii="Times New Roman" w:hAnsi="Times New Roman" w:cs="Times New Roman"/>
        </w:rPr>
        <w:t>.cz/tiskove-zpravy/tiskove-zpravy-2013/zaostreno-na-peci-o-seniory/</w:t>
      </w:r>
      <w:r w:rsidRPr="00AB6845">
        <w:rPr>
          <w:rFonts w:ascii="Times New Roman" w:hAnsi="Times New Roman" w:cs="Times New Roman"/>
        </w:rPr>
        <w:t xml:space="preserve">  </w:t>
      </w:r>
    </w:p>
  </w:footnote>
  <w:footnote w:id="16">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V</w:t>
      </w:r>
      <w:r w:rsidR="0011625C">
        <w:rPr>
          <w:rFonts w:ascii="Times New Roman" w:hAnsi="Times New Roman" w:cs="Times New Roman"/>
        </w:rPr>
        <w:t xml:space="preserve"> článku</w:t>
      </w:r>
      <w:r w:rsidRPr="00AB6845">
        <w:rPr>
          <w:rFonts w:ascii="Times New Roman" w:hAnsi="Times New Roman" w:cs="Times New Roman"/>
        </w:rPr>
        <w:t xml:space="preserve"> 22 a 25</w:t>
      </w:r>
      <w:r w:rsidR="0011625C">
        <w:rPr>
          <w:rFonts w:ascii="Times New Roman" w:hAnsi="Times New Roman" w:cs="Times New Roman"/>
        </w:rPr>
        <w:t xml:space="preserve"> Všeobecné deklarace lidských práv</w:t>
      </w:r>
    </w:p>
  </w:footnote>
  <w:footnote w:id="17">
    <w:p w:rsidR="00640CD9" w:rsidRPr="00AB6845" w:rsidRDefault="00640CD9" w:rsidP="00640CD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Čl. 1 Všeobecné deklarace lidských práv z roku 1948.</w:t>
      </w:r>
    </w:p>
  </w:footnote>
  <w:footnote w:id="18">
    <w:p w:rsidR="00DB5439" w:rsidRPr="00AB6845" w:rsidRDefault="00DB5439">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Mezinárodní </w:t>
      </w:r>
      <w:r w:rsidR="00F66F01">
        <w:rPr>
          <w:rFonts w:ascii="Times New Roman" w:hAnsi="Times New Roman" w:cs="Times New Roman"/>
        </w:rPr>
        <w:t xml:space="preserve">pak o sociálních hospodářských a kulturních právech, publikovaný pod č. 120/1976 Sb., pakt byl k podpisům otevřen v prosinci 1966. </w:t>
      </w:r>
    </w:p>
  </w:footnote>
  <w:footnote w:id="19">
    <w:p w:rsidR="0011625C" w:rsidRPr="001D0DAE" w:rsidRDefault="0011625C">
      <w:pPr>
        <w:pStyle w:val="Textpoznpodarou"/>
        <w:rPr>
          <w:rFonts w:ascii="Times New Roman" w:hAnsi="Times New Roman" w:cs="Times New Roman"/>
        </w:rPr>
      </w:pPr>
      <w:r w:rsidRPr="001D0DAE">
        <w:rPr>
          <w:rStyle w:val="Znakapoznpodarou"/>
          <w:rFonts w:ascii="Times New Roman" w:hAnsi="Times New Roman" w:cs="Times New Roman"/>
        </w:rPr>
        <w:footnoteRef/>
      </w:r>
      <w:r w:rsidRPr="001D0DAE">
        <w:rPr>
          <w:rFonts w:ascii="Times New Roman" w:hAnsi="Times New Roman" w:cs="Times New Roman"/>
        </w:rPr>
        <w:t xml:space="preserve"> </w:t>
      </w:r>
      <w:r w:rsidR="001D0DAE" w:rsidRPr="001D0DAE">
        <w:rPr>
          <w:rFonts w:ascii="Times New Roman" w:hAnsi="Times New Roman" w:cs="Times New Roman"/>
        </w:rPr>
        <w:t xml:space="preserve">I pro ČR je závazná více jak 13 let, viz č. 14/2000 </w:t>
      </w:r>
      <w:proofErr w:type="spellStart"/>
      <w:proofErr w:type="gramStart"/>
      <w:r w:rsidR="001D0DAE" w:rsidRPr="001D0DAE">
        <w:rPr>
          <w:rFonts w:ascii="Times New Roman" w:hAnsi="Times New Roman" w:cs="Times New Roman"/>
        </w:rPr>
        <w:t>Sb.m.</w:t>
      </w:r>
      <w:proofErr w:type="gramEnd"/>
      <w:r w:rsidR="001D0DAE" w:rsidRPr="001D0DAE">
        <w:rPr>
          <w:rFonts w:ascii="Times New Roman" w:hAnsi="Times New Roman" w:cs="Times New Roman"/>
        </w:rPr>
        <w:t>s</w:t>
      </w:r>
      <w:proofErr w:type="spellEnd"/>
      <w:r w:rsidR="001D0DAE" w:rsidRPr="001D0DAE">
        <w:rPr>
          <w:rFonts w:ascii="Times New Roman" w:hAnsi="Times New Roman" w:cs="Times New Roman"/>
        </w:rPr>
        <w:t>.</w:t>
      </w:r>
    </w:p>
  </w:footnote>
  <w:footnote w:id="20">
    <w:p w:rsidR="00A016E0" w:rsidRPr="00AB6845" w:rsidRDefault="00A016E0">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proofErr w:type="spellStart"/>
      <w:r w:rsidR="002B729A">
        <w:rPr>
          <w:rFonts w:ascii="Times New Roman" w:hAnsi="Times New Roman" w:cs="Times New Roman"/>
        </w:rPr>
        <w:t>Revised</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Interpretative</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Declaration</w:t>
      </w:r>
      <w:proofErr w:type="spellEnd"/>
      <w:r w:rsidR="002B729A">
        <w:rPr>
          <w:rFonts w:ascii="Times New Roman" w:hAnsi="Times New Roman" w:cs="Times New Roman"/>
        </w:rPr>
        <w:t xml:space="preserve"> to </w:t>
      </w:r>
      <w:proofErr w:type="spellStart"/>
      <w:r w:rsidR="002B729A">
        <w:rPr>
          <w:rFonts w:ascii="Times New Roman" w:hAnsi="Times New Roman" w:cs="Times New Roman"/>
        </w:rPr>
        <w:t>The</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Code</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of</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Good</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Practice</w:t>
      </w:r>
      <w:proofErr w:type="spellEnd"/>
      <w:r w:rsidR="002B729A">
        <w:rPr>
          <w:rFonts w:ascii="Times New Roman" w:hAnsi="Times New Roman" w:cs="Times New Roman"/>
        </w:rPr>
        <w:t xml:space="preserve"> in </w:t>
      </w:r>
      <w:proofErr w:type="spellStart"/>
      <w:r w:rsidR="002B729A">
        <w:rPr>
          <w:rFonts w:ascii="Times New Roman" w:hAnsi="Times New Roman" w:cs="Times New Roman"/>
        </w:rPr>
        <w:t>Electoral</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Matters</w:t>
      </w:r>
      <w:proofErr w:type="spellEnd"/>
      <w:r w:rsidR="002B729A">
        <w:rPr>
          <w:rFonts w:ascii="Times New Roman" w:hAnsi="Times New Roman" w:cs="Times New Roman"/>
        </w:rPr>
        <w:t xml:space="preserve"> on </w:t>
      </w:r>
      <w:proofErr w:type="spellStart"/>
      <w:r w:rsidR="002B729A">
        <w:rPr>
          <w:rFonts w:ascii="Times New Roman" w:hAnsi="Times New Roman" w:cs="Times New Roman"/>
        </w:rPr>
        <w:t>the</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Participation</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of</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People</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with</w:t>
      </w:r>
      <w:proofErr w:type="spellEnd"/>
      <w:r w:rsidR="002B729A">
        <w:rPr>
          <w:rFonts w:ascii="Times New Roman" w:hAnsi="Times New Roman" w:cs="Times New Roman"/>
        </w:rPr>
        <w:t xml:space="preserve"> </w:t>
      </w:r>
      <w:proofErr w:type="spellStart"/>
      <w:r w:rsidR="002B729A">
        <w:rPr>
          <w:rFonts w:ascii="Times New Roman" w:hAnsi="Times New Roman" w:cs="Times New Roman"/>
        </w:rPr>
        <w:t>Disabilities</w:t>
      </w:r>
      <w:proofErr w:type="spellEnd"/>
      <w:r w:rsidR="002B729A">
        <w:rPr>
          <w:rFonts w:ascii="Times New Roman" w:hAnsi="Times New Roman" w:cs="Times New Roman"/>
        </w:rPr>
        <w:t xml:space="preserve"> in </w:t>
      </w:r>
      <w:proofErr w:type="spellStart"/>
      <w:r w:rsidR="002B729A">
        <w:rPr>
          <w:rFonts w:ascii="Times New Roman" w:hAnsi="Times New Roman" w:cs="Times New Roman"/>
        </w:rPr>
        <w:t>Elections</w:t>
      </w:r>
      <w:proofErr w:type="spellEnd"/>
      <w:r w:rsidR="002B729A">
        <w:rPr>
          <w:rFonts w:ascii="Times New Roman" w:hAnsi="Times New Roman" w:cs="Times New Roman"/>
        </w:rPr>
        <w:t xml:space="preserve"> z </w:t>
      </w:r>
      <w:proofErr w:type="gramStart"/>
      <w:r w:rsidR="002B729A">
        <w:rPr>
          <w:rFonts w:ascii="Times New Roman" w:hAnsi="Times New Roman" w:cs="Times New Roman"/>
        </w:rPr>
        <w:t>19.12. 2011</w:t>
      </w:r>
      <w:proofErr w:type="gramEnd"/>
      <w:r w:rsidR="002B729A">
        <w:rPr>
          <w:rFonts w:ascii="Times New Roman" w:hAnsi="Times New Roman" w:cs="Times New Roman"/>
        </w:rPr>
        <w:t xml:space="preserve">, publikováno pod CDL – AD(2011)045, dostupné na www.venice.coe.int </w:t>
      </w:r>
    </w:p>
  </w:footnote>
  <w:footnote w:id="21">
    <w:p w:rsidR="002B729A" w:rsidRPr="003760FA" w:rsidRDefault="002B729A">
      <w:pPr>
        <w:pStyle w:val="Textpoznpodarou"/>
        <w:rPr>
          <w:rFonts w:ascii="Times New Roman" w:hAnsi="Times New Roman" w:cs="Times New Roman"/>
        </w:rPr>
      </w:pPr>
      <w:r>
        <w:rPr>
          <w:rStyle w:val="Znakapoznpodarou"/>
        </w:rPr>
        <w:footnoteRef/>
      </w:r>
      <w:r>
        <w:t xml:space="preserve"> </w:t>
      </w:r>
      <w:r w:rsidR="003760FA" w:rsidRPr="003760FA">
        <w:rPr>
          <w:rFonts w:ascii="Times New Roman" w:hAnsi="Times New Roman" w:cs="Times New Roman"/>
        </w:rPr>
        <w:t xml:space="preserve">Srov. např. </w:t>
      </w:r>
      <w:proofErr w:type="spellStart"/>
      <w:r w:rsidR="003760FA" w:rsidRPr="003760FA">
        <w:rPr>
          <w:rFonts w:ascii="Times New Roman" w:hAnsi="Times New Roman" w:cs="Times New Roman"/>
        </w:rPr>
        <w:t>Droits</w:t>
      </w:r>
      <w:proofErr w:type="spellEnd"/>
      <w:r w:rsidR="003760FA">
        <w:rPr>
          <w:rFonts w:ascii="Times New Roman" w:hAnsi="Times New Roman" w:cs="Times New Roman"/>
        </w:rPr>
        <w:t xml:space="preserve"> des </w:t>
      </w:r>
      <w:proofErr w:type="spellStart"/>
      <w:r w:rsidR="003760FA">
        <w:rPr>
          <w:rFonts w:ascii="Times New Roman" w:hAnsi="Times New Roman" w:cs="Times New Roman"/>
        </w:rPr>
        <w:t>pauvres</w:t>
      </w:r>
      <w:proofErr w:type="spellEnd"/>
      <w:r w:rsidR="003760FA">
        <w:rPr>
          <w:rFonts w:ascii="Times New Roman" w:hAnsi="Times New Roman" w:cs="Times New Roman"/>
        </w:rPr>
        <w:t xml:space="preserve">, </w:t>
      </w:r>
      <w:proofErr w:type="spellStart"/>
      <w:r w:rsidR="003760FA">
        <w:rPr>
          <w:rFonts w:ascii="Times New Roman" w:hAnsi="Times New Roman" w:cs="Times New Roman"/>
        </w:rPr>
        <w:t>pauvres</w:t>
      </w:r>
      <w:proofErr w:type="spellEnd"/>
      <w:r w:rsidR="003760FA">
        <w:rPr>
          <w:rFonts w:ascii="Times New Roman" w:hAnsi="Times New Roman" w:cs="Times New Roman"/>
        </w:rPr>
        <w:t xml:space="preserve"> </w:t>
      </w:r>
      <w:proofErr w:type="spellStart"/>
      <w:r w:rsidR="003760FA">
        <w:rPr>
          <w:rFonts w:ascii="Times New Roman" w:hAnsi="Times New Roman" w:cs="Times New Roman"/>
        </w:rPr>
        <w:t>droit</w:t>
      </w:r>
      <w:proofErr w:type="spellEnd"/>
      <w:r w:rsidR="003760FA">
        <w:rPr>
          <w:rFonts w:ascii="Times New Roman" w:hAnsi="Times New Roman" w:cs="Times New Roman"/>
        </w:rPr>
        <w:t xml:space="preserve"> ?, V</w:t>
      </w:r>
      <w:r w:rsidR="003760FA" w:rsidRPr="003760FA">
        <w:rPr>
          <w:rFonts w:ascii="Times New Roman" w:hAnsi="Times New Roman" w:cs="Times New Roman"/>
        </w:rPr>
        <w:t xml:space="preserve">ýzkum o </w:t>
      </w:r>
      <w:proofErr w:type="spellStart"/>
      <w:r w:rsidR="003760FA" w:rsidRPr="003760FA">
        <w:rPr>
          <w:rFonts w:ascii="Times New Roman" w:hAnsi="Times New Roman" w:cs="Times New Roman"/>
        </w:rPr>
        <w:t>justicia</w:t>
      </w:r>
      <w:r w:rsidR="003760FA">
        <w:rPr>
          <w:rFonts w:ascii="Times New Roman" w:hAnsi="Times New Roman" w:cs="Times New Roman"/>
        </w:rPr>
        <w:t>bilitě</w:t>
      </w:r>
      <w:proofErr w:type="spellEnd"/>
      <w:r w:rsidR="003760FA">
        <w:rPr>
          <w:rFonts w:ascii="Times New Roman" w:hAnsi="Times New Roman" w:cs="Times New Roman"/>
        </w:rPr>
        <w:t xml:space="preserve"> sociálních práv, řízený D</w:t>
      </w:r>
      <w:r w:rsidR="003760FA" w:rsidRPr="003760FA">
        <w:rPr>
          <w:rFonts w:ascii="Times New Roman" w:hAnsi="Times New Roman" w:cs="Times New Roman"/>
        </w:rPr>
        <w:t xml:space="preserve">ianou Roman pro CREDOF University Paris </w:t>
      </w:r>
      <w:proofErr w:type="spellStart"/>
      <w:r w:rsidR="003760FA" w:rsidRPr="003760FA">
        <w:rPr>
          <w:rFonts w:ascii="Times New Roman" w:hAnsi="Times New Roman" w:cs="Times New Roman"/>
        </w:rPr>
        <w:t>Ouest</w:t>
      </w:r>
      <w:proofErr w:type="spellEnd"/>
      <w:r w:rsidR="003760FA" w:rsidRPr="003760FA">
        <w:rPr>
          <w:rFonts w:ascii="Times New Roman" w:hAnsi="Times New Roman" w:cs="Times New Roman"/>
        </w:rPr>
        <w:t xml:space="preserve"> </w:t>
      </w:r>
      <w:proofErr w:type="spellStart"/>
      <w:r w:rsidR="003760FA" w:rsidRPr="003760FA">
        <w:rPr>
          <w:rFonts w:ascii="Times New Roman" w:hAnsi="Times New Roman" w:cs="Times New Roman"/>
        </w:rPr>
        <w:t>Nanterre</w:t>
      </w:r>
      <w:proofErr w:type="spellEnd"/>
      <w:r w:rsidR="003760FA" w:rsidRPr="003760FA">
        <w:rPr>
          <w:rFonts w:ascii="Times New Roman" w:hAnsi="Times New Roman" w:cs="Times New Roman"/>
        </w:rPr>
        <w:t xml:space="preserve"> la </w:t>
      </w:r>
      <w:proofErr w:type="spellStart"/>
      <w:r w:rsidR="003760FA" w:rsidRPr="003760FA">
        <w:rPr>
          <w:rFonts w:ascii="Times New Roman" w:hAnsi="Times New Roman" w:cs="Times New Roman"/>
        </w:rPr>
        <w:t>Défense</w:t>
      </w:r>
      <w:proofErr w:type="spellEnd"/>
      <w:r w:rsidR="003760FA" w:rsidRPr="003760FA">
        <w:rPr>
          <w:rFonts w:ascii="Times New Roman" w:hAnsi="Times New Roman" w:cs="Times New Roman"/>
        </w:rPr>
        <w:t xml:space="preserve">. Dostupné </w:t>
      </w:r>
      <w:proofErr w:type="gramStart"/>
      <w:r w:rsidR="003760FA" w:rsidRPr="003760FA">
        <w:rPr>
          <w:rFonts w:ascii="Times New Roman" w:hAnsi="Times New Roman" w:cs="Times New Roman"/>
        </w:rPr>
        <w:t>na</w:t>
      </w:r>
      <w:proofErr w:type="gramEnd"/>
      <w:r w:rsidR="003760FA" w:rsidRPr="003760FA">
        <w:rPr>
          <w:rFonts w:ascii="Times New Roman" w:hAnsi="Times New Roman" w:cs="Times New Roman"/>
        </w:rPr>
        <w:t>: www.droits-sociaux.u-paris10.fr</w:t>
      </w:r>
    </w:p>
  </w:footnote>
  <w:footnote w:id="22">
    <w:p w:rsidR="00A016E0" w:rsidRPr="00AB6845" w:rsidRDefault="00A016E0" w:rsidP="00225471">
      <w:pPr>
        <w:rPr>
          <w:rFonts w:cs="Times New Roman"/>
          <w:sz w:val="20"/>
          <w:szCs w:val="20"/>
        </w:rPr>
      </w:pPr>
      <w:r w:rsidRPr="00AB6845">
        <w:rPr>
          <w:rStyle w:val="Znakapoznpodarou"/>
          <w:rFonts w:cs="Times New Roman"/>
          <w:sz w:val="20"/>
          <w:szCs w:val="20"/>
        </w:rPr>
        <w:footnoteRef/>
      </w:r>
      <w:r w:rsidRPr="00AB6845">
        <w:rPr>
          <w:rFonts w:cs="Times New Roman"/>
          <w:sz w:val="20"/>
          <w:szCs w:val="20"/>
        </w:rPr>
        <w:t xml:space="preserve"> </w:t>
      </w:r>
      <w:r w:rsidR="001D65AB" w:rsidRPr="00AB6845">
        <w:rPr>
          <w:rFonts w:cs="Times New Roman"/>
          <w:sz w:val="20"/>
          <w:szCs w:val="20"/>
        </w:rPr>
        <w:t xml:space="preserve">Srov. např. nález </w:t>
      </w:r>
      <w:r w:rsidR="00225471">
        <w:rPr>
          <w:rFonts w:cs="Times New Roman"/>
          <w:sz w:val="20"/>
          <w:szCs w:val="20"/>
        </w:rPr>
        <w:t>k</w:t>
      </w:r>
      <w:r w:rsidR="00225471" w:rsidRPr="001D1B29">
        <w:rPr>
          <w:rFonts w:cs="Times New Roman"/>
          <w:sz w:val="20"/>
          <w:szCs w:val="20"/>
        </w:rPr>
        <w:t xml:space="preserve"> návrhu na zrušení zákona o stabilizaci veřejných rozpočtů, </w:t>
      </w:r>
      <w:proofErr w:type="spellStart"/>
      <w:r w:rsidR="00225471" w:rsidRPr="001D1B29">
        <w:rPr>
          <w:rFonts w:cs="Times New Roman"/>
          <w:sz w:val="20"/>
          <w:szCs w:val="20"/>
        </w:rPr>
        <w:t>sp</w:t>
      </w:r>
      <w:proofErr w:type="spellEnd"/>
      <w:r w:rsidR="00225471" w:rsidRPr="001D1B29">
        <w:rPr>
          <w:rFonts w:cs="Times New Roman"/>
          <w:sz w:val="20"/>
          <w:szCs w:val="20"/>
        </w:rPr>
        <w:t xml:space="preserve">. zn. </w:t>
      </w:r>
      <w:proofErr w:type="spellStart"/>
      <w:proofErr w:type="gramStart"/>
      <w:r w:rsidR="00225471" w:rsidRPr="001D1B29">
        <w:rPr>
          <w:rFonts w:eastAsia="Times New Roman" w:cs="Times New Roman"/>
          <w:bCs/>
          <w:sz w:val="20"/>
          <w:szCs w:val="20"/>
          <w:lang w:eastAsia="cs-CZ"/>
        </w:rPr>
        <w:t>Pl.ÚS</w:t>
      </w:r>
      <w:proofErr w:type="spellEnd"/>
      <w:proofErr w:type="gramEnd"/>
      <w:r w:rsidR="00225471" w:rsidRPr="001D1B29">
        <w:rPr>
          <w:rFonts w:eastAsia="Times New Roman" w:cs="Times New Roman"/>
          <w:bCs/>
          <w:sz w:val="20"/>
          <w:szCs w:val="20"/>
          <w:lang w:eastAsia="cs-CZ"/>
        </w:rPr>
        <w:t xml:space="preserve"> 2/08 ze dne 23. 4. 2008, publikovaný pod č. 166/2008 Sb. </w:t>
      </w:r>
      <w:r w:rsidR="00225471">
        <w:rPr>
          <w:rFonts w:eastAsia="Times New Roman" w:cs="Times New Roman"/>
          <w:bCs/>
          <w:sz w:val="20"/>
          <w:szCs w:val="20"/>
          <w:lang w:eastAsia="cs-CZ"/>
        </w:rPr>
        <w:t xml:space="preserve">: </w:t>
      </w:r>
      <w:r w:rsidR="00225471">
        <w:rPr>
          <w:rFonts w:cs="Times New Roman"/>
        </w:rPr>
        <w:t>„</w:t>
      </w:r>
      <w:r w:rsidR="00225471">
        <w:rPr>
          <w:rFonts w:ascii="Times New Roman CE" w:hAnsi="Times New Roman CE" w:cs="Arial"/>
          <w:sz w:val="20"/>
          <w:szCs w:val="20"/>
        </w:rPr>
        <w:t>Tyto skutečnosti ale nesmí popřít samotnou existenci konkrétního sociálního práva či ve svém důsledku vyloučit jeho realizaci.</w:t>
      </w:r>
      <w:r w:rsidR="00225471">
        <w:rPr>
          <w:rFonts w:ascii="Times New Roman CE" w:hAnsi="Times New Roman CE" w:cs="Arial"/>
        </w:rPr>
        <w:t>“</w:t>
      </w:r>
    </w:p>
  </w:footnote>
  <w:footnote w:id="23">
    <w:p w:rsidR="003760FA" w:rsidRPr="00F2604E" w:rsidRDefault="00A016E0" w:rsidP="003760FA">
      <w:pPr>
        <w:pStyle w:val="Textdoplk"/>
      </w:pPr>
      <w:r w:rsidRPr="00AB6845">
        <w:rPr>
          <w:rStyle w:val="Znakapoznpodarou"/>
        </w:rPr>
        <w:footnoteRef/>
      </w:r>
      <w:r w:rsidRPr="00AB6845">
        <w:t xml:space="preserve"> </w:t>
      </w:r>
      <w:r w:rsidR="003760FA">
        <w:t xml:space="preserve">Srov. např. </w:t>
      </w:r>
      <w:r w:rsidR="003760FA" w:rsidRPr="00F2604E">
        <w:t xml:space="preserve">Šimáčková, K. Regulovaný chráněný nájem bytů v České republice z pohledu lidsko-právního, In: Regulace, deregulace, autoregulace. Acta </w:t>
      </w:r>
      <w:proofErr w:type="spellStart"/>
      <w:r w:rsidR="003760FA" w:rsidRPr="00F2604E">
        <w:t>Universitatis</w:t>
      </w:r>
      <w:proofErr w:type="spellEnd"/>
      <w:r w:rsidR="003760FA" w:rsidRPr="00F2604E">
        <w:t xml:space="preserve"> </w:t>
      </w:r>
      <w:proofErr w:type="spellStart"/>
      <w:r w:rsidR="003760FA" w:rsidRPr="00F2604E">
        <w:t>Masarykianae</w:t>
      </w:r>
      <w:proofErr w:type="spellEnd"/>
      <w:r w:rsidR="003760FA" w:rsidRPr="00F2604E">
        <w:t xml:space="preserve"> </w:t>
      </w:r>
      <w:proofErr w:type="spellStart"/>
      <w:r w:rsidR="003760FA" w:rsidRPr="00F2604E">
        <w:t>Brunensis</w:t>
      </w:r>
      <w:proofErr w:type="spellEnd"/>
      <w:r w:rsidR="003760FA" w:rsidRPr="00F2604E">
        <w:t xml:space="preserve">, 2007. </w:t>
      </w:r>
    </w:p>
    <w:p w:rsidR="00A016E0" w:rsidRPr="00AB6845" w:rsidRDefault="00A016E0">
      <w:pPr>
        <w:pStyle w:val="Textpoznpodarou"/>
        <w:rPr>
          <w:rFonts w:ascii="Times New Roman" w:hAnsi="Times New Roman" w:cs="Times New Roman"/>
        </w:rPr>
      </w:pPr>
    </w:p>
  </w:footnote>
  <w:footnote w:id="24">
    <w:p w:rsidR="00AC55DF" w:rsidRPr="00AB6845" w:rsidRDefault="00AC55DF" w:rsidP="00AC55DF">
      <w:pPr>
        <w:pStyle w:val="Textpoznpodarou"/>
        <w:rPr>
          <w:rFonts w:ascii="Times New Roman" w:hAnsi="Times New Roman" w:cs="Times New Roman"/>
        </w:rPr>
      </w:pPr>
      <w:r w:rsidRPr="00AB6845">
        <w:rPr>
          <w:rStyle w:val="Znakapoznpodarou"/>
          <w:rFonts w:ascii="Times New Roman" w:hAnsi="Times New Roman" w:cs="Times New Roman"/>
        </w:rPr>
        <w:footnoteRef/>
      </w:r>
      <w:r w:rsidRPr="00AB6845">
        <w:rPr>
          <w:rFonts w:ascii="Times New Roman" w:hAnsi="Times New Roman" w:cs="Times New Roman"/>
        </w:rPr>
        <w:t xml:space="preserve"> </w:t>
      </w:r>
      <w:r w:rsidR="001D0DAE">
        <w:rPr>
          <w:rFonts w:ascii="Times New Roman" w:hAnsi="Times New Roman" w:cs="Times New Roman"/>
        </w:rPr>
        <w:t xml:space="preserve">Více v </w:t>
      </w:r>
      <w:proofErr w:type="gramStart"/>
      <w:r>
        <w:rPr>
          <w:rFonts w:ascii="Times New Roman" w:hAnsi="Times New Roman" w:cs="Times New Roman"/>
        </w:rPr>
        <w:t>Šimáčková</w:t>
      </w:r>
      <w:proofErr w:type="gramEnd"/>
      <w:r>
        <w:rPr>
          <w:rFonts w:ascii="Times New Roman" w:hAnsi="Times New Roman" w:cs="Times New Roman"/>
        </w:rPr>
        <w:t xml:space="preserve">, K.: </w:t>
      </w:r>
      <w:proofErr w:type="spellStart"/>
      <w:r w:rsidRPr="00AB6845">
        <w:rPr>
          <w:rFonts w:ascii="Times New Roman" w:hAnsi="Times New Roman" w:cs="Times New Roman"/>
        </w:rPr>
        <w:t>Nejnespravedlivější</w:t>
      </w:r>
      <w:proofErr w:type="spellEnd"/>
      <w:r w:rsidRPr="00AB6845">
        <w:rPr>
          <w:rFonts w:ascii="Times New Roman" w:hAnsi="Times New Roman" w:cs="Times New Roman"/>
        </w:rPr>
        <w:t xml:space="preserve"> rozsudky</w:t>
      </w:r>
      <w:r>
        <w:rPr>
          <w:rFonts w:ascii="Times New Roman" w:hAnsi="Times New Roman" w:cs="Times New Roman"/>
        </w:rPr>
        <w:t>, dostupné na www.jinepravo.blogspot.com</w:t>
      </w:r>
      <w:r w:rsidRPr="00AB6845">
        <w:rPr>
          <w:rFonts w:ascii="Times New Roman" w:hAnsi="Times New Roman" w:cs="Times New Roman"/>
        </w:rPr>
        <w:t xml:space="preserve">, </w:t>
      </w:r>
      <w:r>
        <w:rPr>
          <w:rFonts w:ascii="Times New Roman" w:hAnsi="Times New Roman" w:cs="Times New Roman"/>
        </w:rPr>
        <w:t xml:space="preserve">nebo </w:t>
      </w:r>
      <w:proofErr w:type="spellStart"/>
      <w:r w:rsidRPr="00AB6845">
        <w:rPr>
          <w:rFonts w:ascii="Times New Roman" w:hAnsi="Times New Roman" w:cs="Times New Roman"/>
        </w:rPr>
        <w:t>Denegatio</w:t>
      </w:r>
      <w:proofErr w:type="spellEnd"/>
      <w:r w:rsidRPr="00AB6845">
        <w:rPr>
          <w:rFonts w:ascii="Times New Roman" w:hAnsi="Times New Roman" w:cs="Times New Roman"/>
        </w:rPr>
        <w:t xml:space="preserve"> </w:t>
      </w:r>
      <w:proofErr w:type="spellStart"/>
      <w:r w:rsidRPr="00AB6845">
        <w:rPr>
          <w:rFonts w:ascii="Times New Roman" w:hAnsi="Times New Roman" w:cs="Times New Roman"/>
        </w:rPr>
        <w:t>Iustitiae</w:t>
      </w:r>
      <w:proofErr w:type="spellEnd"/>
      <w:r>
        <w:rPr>
          <w:rFonts w:ascii="Times New Roman" w:hAnsi="Times New Roman" w:cs="Times New Roman"/>
        </w:rPr>
        <w:t xml:space="preserve">, dostupné na </w:t>
      </w:r>
      <w:r w:rsidRPr="00AC55DF">
        <w:rPr>
          <w:rFonts w:ascii="Times New Roman" w:hAnsi="Times New Roman" w:cs="Times New Roman"/>
        </w:rPr>
        <w:t>http://www.simackova.cz/images/prispevek_denegatio.doc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B92"/>
    <w:multiLevelType w:val="hybridMultilevel"/>
    <w:tmpl w:val="02246DA2"/>
    <w:lvl w:ilvl="0" w:tplc="84BA7564">
      <w:start w:val="2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C4"/>
    <w:rsid w:val="0000256A"/>
    <w:rsid w:val="000114F8"/>
    <w:rsid w:val="000B7BC8"/>
    <w:rsid w:val="000D11A8"/>
    <w:rsid w:val="000E32F6"/>
    <w:rsid w:val="000E6D10"/>
    <w:rsid w:val="001012ED"/>
    <w:rsid w:val="0011625C"/>
    <w:rsid w:val="00137BCF"/>
    <w:rsid w:val="001437B7"/>
    <w:rsid w:val="001A1E18"/>
    <w:rsid w:val="001C26AA"/>
    <w:rsid w:val="001C4A6A"/>
    <w:rsid w:val="001C61DA"/>
    <w:rsid w:val="001D0DAE"/>
    <w:rsid w:val="001D65AB"/>
    <w:rsid w:val="0021449F"/>
    <w:rsid w:val="00214B99"/>
    <w:rsid w:val="00225471"/>
    <w:rsid w:val="00270A51"/>
    <w:rsid w:val="00281F3A"/>
    <w:rsid w:val="00292E8E"/>
    <w:rsid w:val="002B3373"/>
    <w:rsid w:val="002B729A"/>
    <w:rsid w:val="002D4A73"/>
    <w:rsid w:val="002D79B7"/>
    <w:rsid w:val="0033328B"/>
    <w:rsid w:val="003500A2"/>
    <w:rsid w:val="003760FA"/>
    <w:rsid w:val="00385FC9"/>
    <w:rsid w:val="0040773E"/>
    <w:rsid w:val="00413B85"/>
    <w:rsid w:val="00475541"/>
    <w:rsid w:val="004A241E"/>
    <w:rsid w:val="004C2C3C"/>
    <w:rsid w:val="004F6039"/>
    <w:rsid w:val="00524B79"/>
    <w:rsid w:val="00550364"/>
    <w:rsid w:val="00593EEE"/>
    <w:rsid w:val="005C46E2"/>
    <w:rsid w:val="00611671"/>
    <w:rsid w:val="00622CA1"/>
    <w:rsid w:val="00640CD9"/>
    <w:rsid w:val="00645624"/>
    <w:rsid w:val="00646D5B"/>
    <w:rsid w:val="006622FE"/>
    <w:rsid w:val="00667D33"/>
    <w:rsid w:val="00673067"/>
    <w:rsid w:val="00677FA1"/>
    <w:rsid w:val="006845B2"/>
    <w:rsid w:val="0069413A"/>
    <w:rsid w:val="006B3AC4"/>
    <w:rsid w:val="006C5ED6"/>
    <w:rsid w:val="006E03C7"/>
    <w:rsid w:val="006E5B2D"/>
    <w:rsid w:val="00743DF6"/>
    <w:rsid w:val="007750B2"/>
    <w:rsid w:val="0079621B"/>
    <w:rsid w:val="0079716A"/>
    <w:rsid w:val="007A1D32"/>
    <w:rsid w:val="007F5A6E"/>
    <w:rsid w:val="00845511"/>
    <w:rsid w:val="00873DD7"/>
    <w:rsid w:val="0088097B"/>
    <w:rsid w:val="00881E0C"/>
    <w:rsid w:val="00910A14"/>
    <w:rsid w:val="009256FD"/>
    <w:rsid w:val="0093215A"/>
    <w:rsid w:val="0094230B"/>
    <w:rsid w:val="009A0B0B"/>
    <w:rsid w:val="009A580B"/>
    <w:rsid w:val="009B52B5"/>
    <w:rsid w:val="009C280D"/>
    <w:rsid w:val="009E50A5"/>
    <w:rsid w:val="00A016E0"/>
    <w:rsid w:val="00A06997"/>
    <w:rsid w:val="00AB6845"/>
    <w:rsid w:val="00AC2F0C"/>
    <w:rsid w:val="00AC55DF"/>
    <w:rsid w:val="00AE0576"/>
    <w:rsid w:val="00B20B31"/>
    <w:rsid w:val="00B27FB9"/>
    <w:rsid w:val="00B37859"/>
    <w:rsid w:val="00B4508A"/>
    <w:rsid w:val="00B83A22"/>
    <w:rsid w:val="00BA424F"/>
    <w:rsid w:val="00BC43BD"/>
    <w:rsid w:val="00BD0461"/>
    <w:rsid w:val="00C3481F"/>
    <w:rsid w:val="00C55D09"/>
    <w:rsid w:val="00C91AE3"/>
    <w:rsid w:val="00CC7BCB"/>
    <w:rsid w:val="00CD67D8"/>
    <w:rsid w:val="00CE2B5A"/>
    <w:rsid w:val="00D20375"/>
    <w:rsid w:val="00D36D6E"/>
    <w:rsid w:val="00D55D78"/>
    <w:rsid w:val="00D60117"/>
    <w:rsid w:val="00D874EC"/>
    <w:rsid w:val="00DB5439"/>
    <w:rsid w:val="00DC7FAB"/>
    <w:rsid w:val="00DD511C"/>
    <w:rsid w:val="00E2756C"/>
    <w:rsid w:val="00E536DD"/>
    <w:rsid w:val="00E919A7"/>
    <w:rsid w:val="00EE4E0D"/>
    <w:rsid w:val="00EF3F84"/>
    <w:rsid w:val="00F12FAD"/>
    <w:rsid w:val="00F22175"/>
    <w:rsid w:val="00F66F01"/>
    <w:rsid w:val="00F72E12"/>
    <w:rsid w:val="00F825C0"/>
    <w:rsid w:val="00F90415"/>
    <w:rsid w:val="00FA4D3A"/>
    <w:rsid w:val="00FC66B0"/>
    <w:rsid w:val="00FD700E"/>
    <w:rsid w:val="00FE6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CD9"/>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3AC4"/>
    <w:rPr>
      <w:color w:val="0000FF"/>
      <w:u w:val="single"/>
    </w:rPr>
  </w:style>
  <w:style w:type="character" w:styleId="CittHTML">
    <w:name w:val="HTML Cite"/>
    <w:basedOn w:val="Standardnpsmoodstavce"/>
    <w:uiPriority w:val="99"/>
    <w:semiHidden/>
    <w:unhideWhenUsed/>
    <w:rsid w:val="006B3AC4"/>
    <w:rPr>
      <w:i/>
      <w:iCs/>
    </w:rPr>
  </w:style>
  <w:style w:type="character" w:styleId="Sledovanodkaz">
    <w:name w:val="FollowedHyperlink"/>
    <w:basedOn w:val="Standardnpsmoodstavce"/>
    <w:uiPriority w:val="99"/>
    <w:semiHidden/>
    <w:unhideWhenUsed/>
    <w:rsid w:val="001437B7"/>
    <w:rPr>
      <w:color w:val="800080" w:themeColor="followedHyperlink"/>
      <w:u w:val="single"/>
    </w:rPr>
  </w:style>
  <w:style w:type="paragraph" w:styleId="Odstavecseseznamem">
    <w:name w:val="List Paragraph"/>
    <w:basedOn w:val="Normln"/>
    <w:uiPriority w:val="34"/>
    <w:qFormat/>
    <w:rsid w:val="001437B7"/>
    <w:pPr>
      <w:ind w:left="720"/>
      <w:contextualSpacing/>
    </w:pPr>
  </w:style>
  <w:style w:type="paragraph" w:styleId="Textpoznpodarou">
    <w:name w:val="footnote text"/>
    <w:basedOn w:val="Normln"/>
    <w:link w:val="TextpoznpodarouChar"/>
    <w:uiPriority w:val="99"/>
    <w:unhideWhenUsed/>
    <w:rsid w:val="00743DF6"/>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43DF6"/>
    <w:rPr>
      <w:rFonts w:ascii="Garamond" w:hAnsi="Garamond"/>
      <w:sz w:val="20"/>
      <w:szCs w:val="20"/>
    </w:rPr>
  </w:style>
  <w:style w:type="character" w:styleId="Znakapoznpodarou">
    <w:name w:val="footnote reference"/>
    <w:basedOn w:val="Standardnpsmoodstavce"/>
    <w:uiPriority w:val="99"/>
    <w:semiHidden/>
    <w:unhideWhenUsed/>
    <w:rsid w:val="00743DF6"/>
    <w:rPr>
      <w:vertAlign w:val="superscript"/>
    </w:rPr>
  </w:style>
  <w:style w:type="character" w:styleId="Zvraznn">
    <w:name w:val="Emphasis"/>
    <w:basedOn w:val="Standardnpsmoodstavce"/>
    <w:uiPriority w:val="20"/>
    <w:qFormat/>
    <w:rsid w:val="00640CD9"/>
    <w:rPr>
      <w:i/>
      <w:iCs/>
    </w:rPr>
  </w:style>
  <w:style w:type="paragraph" w:customStyle="1" w:styleId="Textdoplk">
    <w:name w:val="Text doplňků"/>
    <w:basedOn w:val="Zkladntext"/>
    <w:rsid w:val="003760FA"/>
    <w:pPr>
      <w:spacing w:after="60"/>
      <w:jc w:val="both"/>
    </w:pPr>
    <w:rPr>
      <w:rFonts w:eastAsia="Times New Roman" w:cs="Times New Roman"/>
      <w:color w:val="000000"/>
      <w:sz w:val="20"/>
      <w:szCs w:val="20"/>
      <w:lang w:eastAsia="cs-CZ"/>
    </w:rPr>
  </w:style>
  <w:style w:type="paragraph" w:styleId="Zkladntext">
    <w:name w:val="Body Text"/>
    <w:basedOn w:val="Normln"/>
    <w:link w:val="ZkladntextChar"/>
    <w:uiPriority w:val="99"/>
    <w:semiHidden/>
    <w:unhideWhenUsed/>
    <w:rsid w:val="003760FA"/>
    <w:pPr>
      <w:spacing w:after="120"/>
    </w:pPr>
  </w:style>
  <w:style w:type="character" w:customStyle="1" w:styleId="ZkladntextChar">
    <w:name w:val="Základní text Char"/>
    <w:basedOn w:val="Standardnpsmoodstavce"/>
    <w:link w:val="Zkladntext"/>
    <w:uiPriority w:val="99"/>
    <w:semiHidden/>
    <w:rsid w:val="003760FA"/>
    <w:rPr>
      <w:rFonts w:ascii="Times New Roman" w:hAnsi="Times New Roman"/>
      <w:sz w:val="24"/>
    </w:rPr>
  </w:style>
  <w:style w:type="paragraph" w:styleId="Textbubliny">
    <w:name w:val="Balloon Text"/>
    <w:basedOn w:val="Normln"/>
    <w:link w:val="TextbublinyChar"/>
    <w:uiPriority w:val="99"/>
    <w:semiHidden/>
    <w:unhideWhenUsed/>
    <w:rsid w:val="0011625C"/>
    <w:rPr>
      <w:rFonts w:ascii="Tahoma" w:hAnsi="Tahoma" w:cs="Tahoma"/>
      <w:sz w:val="16"/>
      <w:szCs w:val="16"/>
    </w:rPr>
  </w:style>
  <w:style w:type="character" w:customStyle="1" w:styleId="TextbublinyChar">
    <w:name w:val="Text bubliny Char"/>
    <w:basedOn w:val="Standardnpsmoodstavce"/>
    <w:link w:val="Textbubliny"/>
    <w:uiPriority w:val="99"/>
    <w:semiHidden/>
    <w:rsid w:val="00116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0CD9"/>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3AC4"/>
    <w:rPr>
      <w:color w:val="0000FF"/>
      <w:u w:val="single"/>
    </w:rPr>
  </w:style>
  <w:style w:type="character" w:styleId="CittHTML">
    <w:name w:val="HTML Cite"/>
    <w:basedOn w:val="Standardnpsmoodstavce"/>
    <w:uiPriority w:val="99"/>
    <w:semiHidden/>
    <w:unhideWhenUsed/>
    <w:rsid w:val="006B3AC4"/>
    <w:rPr>
      <w:i/>
      <w:iCs/>
    </w:rPr>
  </w:style>
  <w:style w:type="character" w:styleId="Sledovanodkaz">
    <w:name w:val="FollowedHyperlink"/>
    <w:basedOn w:val="Standardnpsmoodstavce"/>
    <w:uiPriority w:val="99"/>
    <w:semiHidden/>
    <w:unhideWhenUsed/>
    <w:rsid w:val="001437B7"/>
    <w:rPr>
      <w:color w:val="800080" w:themeColor="followedHyperlink"/>
      <w:u w:val="single"/>
    </w:rPr>
  </w:style>
  <w:style w:type="paragraph" w:styleId="Odstavecseseznamem">
    <w:name w:val="List Paragraph"/>
    <w:basedOn w:val="Normln"/>
    <w:uiPriority w:val="34"/>
    <w:qFormat/>
    <w:rsid w:val="001437B7"/>
    <w:pPr>
      <w:ind w:left="720"/>
      <w:contextualSpacing/>
    </w:pPr>
  </w:style>
  <w:style w:type="paragraph" w:styleId="Textpoznpodarou">
    <w:name w:val="footnote text"/>
    <w:basedOn w:val="Normln"/>
    <w:link w:val="TextpoznpodarouChar"/>
    <w:uiPriority w:val="99"/>
    <w:unhideWhenUsed/>
    <w:rsid w:val="00743DF6"/>
    <w:pPr>
      <w:jc w:val="both"/>
    </w:pPr>
    <w:rPr>
      <w:rFonts w:ascii="Garamond" w:hAnsi="Garamond"/>
      <w:sz w:val="20"/>
      <w:szCs w:val="20"/>
    </w:rPr>
  </w:style>
  <w:style w:type="character" w:customStyle="1" w:styleId="TextpoznpodarouChar">
    <w:name w:val="Text pozn. pod čarou Char"/>
    <w:basedOn w:val="Standardnpsmoodstavce"/>
    <w:link w:val="Textpoznpodarou"/>
    <w:uiPriority w:val="99"/>
    <w:rsid w:val="00743DF6"/>
    <w:rPr>
      <w:rFonts w:ascii="Garamond" w:hAnsi="Garamond"/>
      <w:sz w:val="20"/>
      <w:szCs w:val="20"/>
    </w:rPr>
  </w:style>
  <w:style w:type="character" w:styleId="Znakapoznpodarou">
    <w:name w:val="footnote reference"/>
    <w:basedOn w:val="Standardnpsmoodstavce"/>
    <w:uiPriority w:val="99"/>
    <w:semiHidden/>
    <w:unhideWhenUsed/>
    <w:rsid w:val="00743DF6"/>
    <w:rPr>
      <w:vertAlign w:val="superscript"/>
    </w:rPr>
  </w:style>
  <w:style w:type="character" w:styleId="Zvraznn">
    <w:name w:val="Emphasis"/>
    <w:basedOn w:val="Standardnpsmoodstavce"/>
    <w:uiPriority w:val="20"/>
    <w:qFormat/>
    <w:rsid w:val="00640CD9"/>
    <w:rPr>
      <w:i/>
      <w:iCs/>
    </w:rPr>
  </w:style>
  <w:style w:type="paragraph" w:customStyle="1" w:styleId="Textdoplk">
    <w:name w:val="Text doplňků"/>
    <w:basedOn w:val="Zkladntext"/>
    <w:rsid w:val="003760FA"/>
    <w:pPr>
      <w:spacing w:after="60"/>
      <w:jc w:val="both"/>
    </w:pPr>
    <w:rPr>
      <w:rFonts w:eastAsia="Times New Roman" w:cs="Times New Roman"/>
      <w:color w:val="000000"/>
      <w:sz w:val="20"/>
      <w:szCs w:val="20"/>
      <w:lang w:eastAsia="cs-CZ"/>
    </w:rPr>
  </w:style>
  <w:style w:type="paragraph" w:styleId="Zkladntext">
    <w:name w:val="Body Text"/>
    <w:basedOn w:val="Normln"/>
    <w:link w:val="ZkladntextChar"/>
    <w:uiPriority w:val="99"/>
    <w:semiHidden/>
    <w:unhideWhenUsed/>
    <w:rsid w:val="003760FA"/>
    <w:pPr>
      <w:spacing w:after="120"/>
    </w:pPr>
  </w:style>
  <w:style w:type="character" w:customStyle="1" w:styleId="ZkladntextChar">
    <w:name w:val="Základní text Char"/>
    <w:basedOn w:val="Standardnpsmoodstavce"/>
    <w:link w:val="Zkladntext"/>
    <w:uiPriority w:val="99"/>
    <w:semiHidden/>
    <w:rsid w:val="003760FA"/>
    <w:rPr>
      <w:rFonts w:ascii="Times New Roman" w:hAnsi="Times New Roman"/>
      <w:sz w:val="24"/>
    </w:rPr>
  </w:style>
  <w:style w:type="paragraph" w:styleId="Textbubliny">
    <w:name w:val="Balloon Text"/>
    <w:basedOn w:val="Normln"/>
    <w:link w:val="TextbublinyChar"/>
    <w:uiPriority w:val="99"/>
    <w:semiHidden/>
    <w:unhideWhenUsed/>
    <w:rsid w:val="0011625C"/>
    <w:rPr>
      <w:rFonts w:ascii="Tahoma" w:hAnsi="Tahoma" w:cs="Tahoma"/>
      <w:sz w:val="16"/>
      <w:szCs w:val="16"/>
    </w:rPr>
  </w:style>
  <w:style w:type="character" w:customStyle="1" w:styleId="TextbublinyChar">
    <w:name w:val="Text bubliny Char"/>
    <w:basedOn w:val="Standardnpsmoodstavce"/>
    <w:link w:val="Textbubliny"/>
    <w:uiPriority w:val="99"/>
    <w:semiHidden/>
    <w:rsid w:val="0011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s.wikipedia.org/wiki/1624" TargetMode="External"/><Relationship Id="rId1" Type="http://schemas.openxmlformats.org/officeDocument/2006/relationships/hyperlink" Target="http://cs.wikipedia.org/wiki/John_Donn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8FD2-2D21-4131-A3A1-E76166BB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13</Pages>
  <Words>2484</Words>
  <Characters>14660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Asistent514</dc:creator>
  <cp:lastModifiedBy>Asistent514</cp:lastModifiedBy>
  <cp:revision>6</cp:revision>
  <cp:lastPrinted>2014-01-11T17:13:00Z</cp:lastPrinted>
  <dcterms:created xsi:type="dcterms:W3CDTF">2014-01-06T09:44:00Z</dcterms:created>
  <dcterms:modified xsi:type="dcterms:W3CDTF">2014-01-11T17:42:00Z</dcterms:modified>
</cp:coreProperties>
</file>